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4B" w:rsidRDefault="00D92324" w:rsidP="00E1604B">
      <w:pPr>
        <w:pStyle w:val="BodyText"/>
        <w:sectPr w:rsidR="00E1604B" w:rsidSect="00E1604B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0" w:right="1440" w:bottom="1440" w:left="0" w:header="680" w:footer="567" w:gutter="0"/>
          <w:cols w:space="708"/>
          <w:titlePg/>
          <w:docGrid w:linePitch="360"/>
        </w:sectPr>
      </w:pPr>
      <w:r w:rsidRPr="00D92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90B15" wp14:editId="63FAF16E">
                <wp:simplePos x="0" y="0"/>
                <wp:positionH relativeFrom="column">
                  <wp:posOffset>6172200</wp:posOffset>
                </wp:positionH>
                <wp:positionV relativeFrom="paragraph">
                  <wp:posOffset>2286000</wp:posOffset>
                </wp:positionV>
                <wp:extent cx="978196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9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24" w:rsidRDefault="00B541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April</w:t>
                            </w:r>
                            <w:bookmarkStart w:id="0" w:name="_GoBack"/>
                            <w:bookmarkEnd w:id="0"/>
                            <w:r w:rsidR="00D92324"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pt;margin-top:180pt;width:7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TTIQIAABw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" stroked="f">
                <v:textbox>
                  <w:txbxContent>
                    <w:p w:rsidR="00D92324" w:rsidRDefault="00B541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April</w:t>
                      </w:r>
                      <w:bookmarkStart w:id="1" w:name="_GoBack"/>
                      <w:bookmarkEnd w:id="1"/>
                      <w:r w:rsidR="00D92324">
                        <w:rPr>
                          <w:noProof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480370">
        <w:rPr>
          <w:noProof/>
        </w:rPr>
        <w:drawing>
          <wp:inline distT="0" distB="0" distL="0" distR="0" wp14:anchorId="2D0CE9C5" wp14:editId="6370F81E">
            <wp:extent cx="7552800" cy="24732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shee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itle"/>
        <w:tag w:val=""/>
        <w:id w:val="-19171197"/>
        <w:placeholder>
          <w:docPart w:val="C1DAD11CAEEF438CB4383BBCD17B4DE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27C2D" w:rsidRPr="00D27C2D" w:rsidRDefault="009953FA" w:rsidP="004F0267">
          <w:pPr>
            <w:pStyle w:val="Title"/>
            <w:spacing w:before="240"/>
            <w:ind w:right="-23"/>
            <w:jc w:val="center"/>
          </w:pPr>
          <w:r>
            <w:t>Vietnam</w:t>
          </w:r>
          <w:r w:rsidR="00AC3CE5">
            <w:t xml:space="preserve"> </w:t>
          </w:r>
          <w:r w:rsidR="00EA0785">
            <w:t xml:space="preserve">– Education </w:t>
          </w:r>
          <w:r w:rsidR="00AC3CE5">
            <w:t>&amp; Research Partnership Opportunities</w:t>
          </w:r>
        </w:p>
      </w:sdtContent>
    </w:sdt>
    <w:p w:rsidR="0063548E" w:rsidRDefault="009953FA" w:rsidP="004F0267">
      <w:pPr>
        <w:pStyle w:val="Heading1"/>
        <w:spacing w:before="240"/>
      </w:pPr>
      <w:bookmarkStart w:id="2" w:name="_Toc364946116"/>
      <w:r>
        <w:t>Vietnam</w:t>
      </w:r>
      <w:r w:rsidR="00AC3CE5">
        <w:t xml:space="preserve"> Government</w:t>
      </w:r>
      <w:r w:rsidR="00EB319F">
        <w:t xml:space="preserve"> p</w:t>
      </w:r>
      <w:r w:rsidR="002679C9">
        <w:t>riorities</w:t>
      </w:r>
    </w:p>
    <w:p w:rsidR="009953FA" w:rsidRPr="00EC42CF" w:rsidRDefault="009953FA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 xml:space="preserve">Improve the quality of higher education institutions in Vietnam, increasing the number of lecturers with a PhD </w:t>
      </w:r>
      <w:r w:rsidR="005C79C6" w:rsidRPr="00EC42CF">
        <w:rPr>
          <w:rFonts w:eastAsia="MS Mincho"/>
          <w:color w:val="000000"/>
          <w:szCs w:val="16"/>
          <w:lang w:eastAsia="ko-KR"/>
        </w:rPr>
        <w:t xml:space="preserve">and building research capability </w:t>
      </w:r>
      <w:r w:rsidRPr="00EC42CF">
        <w:rPr>
          <w:rFonts w:eastAsia="MS Mincho"/>
          <w:color w:val="000000"/>
          <w:szCs w:val="16"/>
          <w:lang w:eastAsia="ko-KR"/>
        </w:rPr>
        <w:t>through Government</w:t>
      </w:r>
      <w:r w:rsidR="005C79C6" w:rsidRPr="00EC42CF">
        <w:rPr>
          <w:rFonts w:eastAsia="MS Mincho"/>
          <w:color w:val="000000"/>
          <w:szCs w:val="16"/>
          <w:lang w:eastAsia="ko-KR"/>
        </w:rPr>
        <w:t xml:space="preserve"> scholarship</w:t>
      </w:r>
      <w:r w:rsidR="0029223A" w:rsidRPr="00EC42CF">
        <w:rPr>
          <w:rFonts w:eastAsia="MS Mincho"/>
          <w:color w:val="000000"/>
          <w:szCs w:val="16"/>
          <w:lang w:eastAsia="ko-KR"/>
        </w:rPr>
        <w:t>s</w:t>
      </w:r>
      <w:r w:rsidRPr="00EC42CF">
        <w:rPr>
          <w:rFonts w:eastAsia="MS Mincho"/>
          <w:color w:val="000000"/>
          <w:szCs w:val="16"/>
          <w:lang w:eastAsia="ko-KR"/>
        </w:rPr>
        <w:t>.</w:t>
      </w:r>
    </w:p>
    <w:p w:rsidR="009953FA" w:rsidRPr="00EC42CF" w:rsidRDefault="00966E5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>
        <w:rPr>
          <w:rFonts w:eastAsia="MS Mincho"/>
          <w:color w:val="000000"/>
          <w:szCs w:val="16"/>
          <w:lang w:eastAsia="ko-KR"/>
        </w:rPr>
        <w:t>Strengthen c</w:t>
      </w:r>
      <w:r w:rsidRPr="00EC42CF">
        <w:rPr>
          <w:rFonts w:eastAsia="MS Mincho"/>
          <w:color w:val="000000"/>
          <w:szCs w:val="16"/>
          <w:lang w:eastAsia="ko-KR"/>
        </w:rPr>
        <w:t xml:space="preserve">ollaboration </w:t>
      </w:r>
      <w:r w:rsidR="009953FA" w:rsidRPr="00EC42CF">
        <w:rPr>
          <w:rFonts w:eastAsia="MS Mincho"/>
          <w:color w:val="000000"/>
          <w:szCs w:val="16"/>
          <w:lang w:eastAsia="ko-KR"/>
        </w:rPr>
        <w:t>in science under the treaty agreement with Australia ratified in 201</w:t>
      </w:r>
      <w:r w:rsidR="00EF2DC1" w:rsidRPr="00EC42CF">
        <w:rPr>
          <w:rFonts w:eastAsia="MS Mincho"/>
          <w:color w:val="000000"/>
          <w:szCs w:val="16"/>
          <w:lang w:eastAsia="ko-KR"/>
        </w:rPr>
        <w:t>4</w:t>
      </w:r>
      <w:r w:rsidR="009953FA" w:rsidRPr="00EC42CF">
        <w:rPr>
          <w:rFonts w:eastAsia="MS Mincho"/>
          <w:color w:val="000000"/>
          <w:szCs w:val="16"/>
          <w:lang w:eastAsia="ko-KR"/>
        </w:rPr>
        <w:t>.</w:t>
      </w:r>
    </w:p>
    <w:p w:rsidR="009953FA" w:rsidRPr="00EC42CF" w:rsidRDefault="009953FA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Increase the number of twinning programs related to science and technology fields.</w:t>
      </w:r>
    </w:p>
    <w:p w:rsidR="009953FA" w:rsidRPr="00EC42CF" w:rsidRDefault="009953FA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National Qualifications Framework</w:t>
      </w:r>
      <w:r w:rsidR="00283DB9" w:rsidRPr="00EC42CF">
        <w:rPr>
          <w:rFonts w:eastAsia="MS Mincho"/>
          <w:color w:val="000000"/>
          <w:szCs w:val="16"/>
          <w:lang w:eastAsia="ko-KR"/>
        </w:rPr>
        <w:t xml:space="preserve"> (</w:t>
      </w:r>
      <w:proofErr w:type="spellStart"/>
      <w:r w:rsidR="00283DB9" w:rsidRPr="00EC42CF">
        <w:rPr>
          <w:rFonts w:eastAsia="MS Mincho"/>
          <w:color w:val="000000"/>
          <w:szCs w:val="16"/>
          <w:lang w:eastAsia="ko-KR"/>
        </w:rPr>
        <w:t>NQF</w:t>
      </w:r>
      <w:proofErr w:type="spellEnd"/>
      <w:r w:rsidR="00283DB9" w:rsidRPr="00EC42CF">
        <w:rPr>
          <w:rFonts w:eastAsia="MS Mincho"/>
          <w:color w:val="000000"/>
          <w:szCs w:val="16"/>
          <w:lang w:eastAsia="ko-KR"/>
        </w:rPr>
        <w:t>)</w:t>
      </w:r>
      <w:r w:rsidRPr="00EC42CF">
        <w:rPr>
          <w:rFonts w:eastAsia="MS Mincho"/>
          <w:color w:val="000000"/>
          <w:szCs w:val="16"/>
          <w:lang w:eastAsia="ko-KR"/>
        </w:rPr>
        <w:t xml:space="preserve"> finalisation and implementation.</w:t>
      </w:r>
    </w:p>
    <w:p w:rsidR="009953FA" w:rsidRPr="00EC42CF" w:rsidRDefault="009953FA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Develop the Vocational Education a</w:t>
      </w:r>
      <w:r w:rsidR="0029223A" w:rsidRPr="00EC42CF">
        <w:rPr>
          <w:rFonts w:eastAsia="MS Mincho"/>
          <w:color w:val="000000"/>
          <w:szCs w:val="16"/>
          <w:lang w:eastAsia="ko-KR"/>
        </w:rPr>
        <w:t xml:space="preserve">nd Training </w:t>
      </w:r>
      <w:r w:rsidR="00966E51">
        <w:rPr>
          <w:rFonts w:eastAsia="MS Mincho"/>
          <w:color w:val="000000"/>
          <w:szCs w:val="16"/>
          <w:lang w:eastAsia="ko-KR"/>
        </w:rPr>
        <w:t xml:space="preserve">(VET) </w:t>
      </w:r>
      <w:r w:rsidR="0029223A" w:rsidRPr="00EC42CF">
        <w:rPr>
          <w:rFonts w:eastAsia="MS Mincho"/>
          <w:color w:val="000000"/>
          <w:szCs w:val="16"/>
          <w:lang w:eastAsia="ko-KR"/>
        </w:rPr>
        <w:t>sector to address critical skills needs</w:t>
      </w:r>
      <w:r w:rsidRPr="00EC42CF">
        <w:rPr>
          <w:rFonts w:eastAsia="MS Mincho"/>
          <w:color w:val="000000"/>
          <w:szCs w:val="16"/>
          <w:lang w:eastAsia="ko-KR"/>
        </w:rPr>
        <w:t>, especially standards development and engagement with industry.</w:t>
      </w:r>
    </w:p>
    <w:p w:rsidR="009953FA" w:rsidRPr="00EC42CF" w:rsidRDefault="0029223A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T</w:t>
      </w:r>
      <w:r w:rsidR="009953FA" w:rsidRPr="00EC42CF">
        <w:rPr>
          <w:rFonts w:eastAsia="MS Mincho"/>
          <w:color w:val="000000"/>
          <w:szCs w:val="16"/>
          <w:lang w:eastAsia="ko-KR"/>
        </w:rPr>
        <w:t>extbook and assessment reform for more enquiry based learning</w:t>
      </w:r>
      <w:r w:rsidRPr="00EC42CF">
        <w:rPr>
          <w:rFonts w:eastAsia="MS Mincho"/>
          <w:color w:val="000000"/>
          <w:szCs w:val="16"/>
          <w:lang w:eastAsia="ko-KR"/>
        </w:rPr>
        <w:t xml:space="preserve"> in schools</w:t>
      </w:r>
      <w:r w:rsidR="00062DB8">
        <w:rPr>
          <w:rFonts w:eastAsia="MS Mincho"/>
          <w:color w:val="000000"/>
          <w:szCs w:val="16"/>
          <w:lang w:eastAsia="ko-KR"/>
        </w:rPr>
        <w:t>.</w:t>
      </w:r>
    </w:p>
    <w:p w:rsidR="0029223A" w:rsidRPr="00EC42CF" w:rsidRDefault="0029223A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Increase the number of Vietnamese able to communicate in English</w:t>
      </w:r>
      <w:r w:rsidR="005B050F" w:rsidRPr="00EC42CF">
        <w:rPr>
          <w:rFonts w:eastAsia="MS Mincho"/>
          <w:color w:val="000000"/>
          <w:szCs w:val="16"/>
          <w:lang w:eastAsia="ko-KR"/>
        </w:rPr>
        <w:t>, with a focus on testing and up</w:t>
      </w:r>
      <w:r w:rsidR="00D10891">
        <w:rPr>
          <w:rFonts w:eastAsia="MS Mincho"/>
          <w:color w:val="000000"/>
          <w:szCs w:val="16"/>
          <w:lang w:eastAsia="ko-KR"/>
        </w:rPr>
        <w:t>-</w:t>
      </w:r>
      <w:r w:rsidR="005B050F" w:rsidRPr="00EC42CF">
        <w:rPr>
          <w:rFonts w:eastAsia="MS Mincho"/>
          <w:color w:val="000000"/>
          <w:szCs w:val="16"/>
          <w:lang w:eastAsia="ko-KR"/>
        </w:rPr>
        <w:t>skilling teachers.</w:t>
      </w:r>
      <w:r w:rsidR="00062DB8">
        <w:rPr>
          <w:rFonts w:eastAsia="MS Mincho"/>
          <w:color w:val="000000"/>
          <w:szCs w:val="16"/>
          <w:lang w:eastAsia="ko-KR"/>
        </w:rPr>
        <w:t xml:space="preserve"> </w:t>
      </w:r>
    </w:p>
    <w:bookmarkEnd w:id="2"/>
    <w:p w:rsidR="002679C9" w:rsidRDefault="002679C9" w:rsidP="00AC3CE5">
      <w:pPr>
        <w:pStyle w:val="Heading1"/>
      </w:pPr>
      <w:r>
        <w:t>Eme</w:t>
      </w:r>
      <w:r w:rsidR="00EB319F">
        <w:t>rging t</w:t>
      </w:r>
      <w:r>
        <w:t>rends</w:t>
      </w:r>
    </w:p>
    <w:p w:rsidR="00EF2DC1" w:rsidRPr="00EC42CF" w:rsidRDefault="008E595E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Population of 90 million people</w:t>
      </w:r>
      <w:r w:rsidR="00BC1557" w:rsidRPr="00EC42CF">
        <w:rPr>
          <w:rFonts w:eastAsia="MS Mincho"/>
          <w:color w:val="000000"/>
          <w:szCs w:val="16"/>
          <w:lang w:eastAsia="ko-KR"/>
        </w:rPr>
        <w:t>,</w:t>
      </w:r>
      <w:r w:rsidRPr="00EC42CF">
        <w:rPr>
          <w:rFonts w:eastAsia="MS Mincho"/>
          <w:color w:val="000000"/>
          <w:szCs w:val="16"/>
          <w:lang w:eastAsia="ko-KR"/>
        </w:rPr>
        <w:t xml:space="preserve"> 60 per cent are under 30 years of age</w:t>
      </w:r>
      <w:r w:rsidR="00D10891">
        <w:rPr>
          <w:rFonts w:eastAsia="MS Mincho"/>
          <w:color w:val="000000"/>
          <w:szCs w:val="16"/>
          <w:lang w:eastAsia="ko-KR"/>
        </w:rPr>
        <w:t>;</w:t>
      </w:r>
      <w:r w:rsidR="00062DB8">
        <w:rPr>
          <w:rFonts w:eastAsia="MS Mincho"/>
          <w:color w:val="000000"/>
          <w:szCs w:val="16"/>
          <w:lang w:eastAsia="ko-KR"/>
        </w:rPr>
        <w:t xml:space="preserve"> and</w:t>
      </w:r>
      <w:r w:rsidR="00D10891">
        <w:rPr>
          <w:rFonts w:eastAsia="MS Mincho"/>
          <w:color w:val="000000"/>
          <w:szCs w:val="16"/>
          <w:lang w:eastAsia="ko-KR"/>
        </w:rPr>
        <w:t xml:space="preserve"> a</w:t>
      </w:r>
      <w:r w:rsidR="00EF2DC1" w:rsidRPr="00EC42CF">
        <w:rPr>
          <w:rFonts w:eastAsia="MS Mincho"/>
          <w:color w:val="000000"/>
          <w:szCs w:val="16"/>
          <w:lang w:eastAsia="ko-KR"/>
        </w:rPr>
        <w:t xml:space="preserve"> r</w:t>
      </w:r>
      <w:r w:rsidRPr="00EC42CF">
        <w:rPr>
          <w:rFonts w:eastAsia="MS Mincho"/>
          <w:color w:val="000000"/>
          <w:szCs w:val="16"/>
          <w:lang w:eastAsia="ko-KR"/>
        </w:rPr>
        <w:t>ising middle class</w:t>
      </w:r>
      <w:r w:rsidR="00EF2DC1" w:rsidRPr="00EC42CF">
        <w:rPr>
          <w:rFonts w:eastAsia="MS Mincho"/>
          <w:color w:val="000000"/>
          <w:szCs w:val="16"/>
          <w:lang w:eastAsia="ko-KR"/>
        </w:rPr>
        <w:t>.</w:t>
      </w:r>
    </w:p>
    <w:p w:rsidR="008E595E" w:rsidRPr="00EC42CF" w:rsidRDefault="00EF2DC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H</w:t>
      </w:r>
      <w:r w:rsidR="008E595E" w:rsidRPr="00EC42CF">
        <w:rPr>
          <w:rFonts w:eastAsia="MS Mincho"/>
          <w:color w:val="000000"/>
          <w:szCs w:val="16"/>
          <w:lang w:eastAsia="ko-KR"/>
        </w:rPr>
        <w:t>igh demand for education and training services</w:t>
      </w:r>
      <w:r w:rsidR="00BC1557" w:rsidRPr="00EC42CF">
        <w:rPr>
          <w:rFonts w:eastAsia="MS Mincho"/>
          <w:color w:val="000000"/>
          <w:szCs w:val="16"/>
          <w:lang w:eastAsia="ko-KR"/>
        </w:rPr>
        <w:t>, including</w:t>
      </w:r>
      <w:r w:rsidR="008E595E" w:rsidRPr="00EC42CF">
        <w:rPr>
          <w:rFonts w:eastAsia="MS Mincho"/>
          <w:color w:val="000000"/>
          <w:szCs w:val="16"/>
          <w:lang w:eastAsia="ko-KR"/>
        </w:rPr>
        <w:t xml:space="preserve"> </w:t>
      </w:r>
      <w:r w:rsidR="00D10891">
        <w:rPr>
          <w:rFonts w:eastAsia="MS Mincho"/>
          <w:color w:val="000000"/>
          <w:szCs w:val="16"/>
          <w:lang w:eastAsia="ko-KR"/>
        </w:rPr>
        <w:t>E</w:t>
      </w:r>
      <w:r w:rsidRPr="00EC42CF">
        <w:rPr>
          <w:rFonts w:eastAsia="MS Mincho"/>
          <w:color w:val="000000"/>
          <w:szCs w:val="16"/>
          <w:lang w:eastAsia="ko-KR"/>
        </w:rPr>
        <w:t>nglish language.</w:t>
      </w:r>
    </w:p>
    <w:p w:rsidR="00610979" w:rsidRPr="00EC42CF" w:rsidRDefault="008E595E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In December 2014, over 30,000 Vietnamese enrolments in Australia</w:t>
      </w:r>
      <w:r w:rsidR="00BC1557" w:rsidRPr="00EC42CF">
        <w:rPr>
          <w:rFonts w:eastAsia="MS Mincho"/>
          <w:color w:val="000000"/>
          <w:szCs w:val="16"/>
          <w:lang w:eastAsia="ko-KR"/>
        </w:rPr>
        <w:t xml:space="preserve">, </w:t>
      </w:r>
      <w:r w:rsidRPr="00EC42CF">
        <w:rPr>
          <w:rFonts w:eastAsia="MS Mincho"/>
          <w:color w:val="000000"/>
          <w:szCs w:val="16"/>
          <w:lang w:eastAsia="ko-KR"/>
        </w:rPr>
        <w:t>16.2% growth</w:t>
      </w:r>
      <w:r w:rsidR="00D10891">
        <w:rPr>
          <w:rFonts w:eastAsia="MS Mincho"/>
          <w:color w:val="000000"/>
          <w:szCs w:val="16"/>
          <w:lang w:eastAsia="ko-KR"/>
        </w:rPr>
        <w:t>, moving Vietnam up to third</w:t>
      </w:r>
      <w:r w:rsidR="00610979" w:rsidRPr="00EC42CF">
        <w:rPr>
          <w:rFonts w:eastAsia="MS Mincho"/>
          <w:color w:val="000000"/>
          <w:szCs w:val="16"/>
          <w:lang w:eastAsia="ko-KR"/>
        </w:rPr>
        <w:t xml:space="preserve"> market position</w:t>
      </w:r>
      <w:r w:rsidRPr="00EC42CF">
        <w:rPr>
          <w:rFonts w:eastAsia="MS Mincho"/>
          <w:color w:val="000000"/>
          <w:szCs w:val="16"/>
          <w:lang w:eastAsia="ko-KR"/>
        </w:rPr>
        <w:t xml:space="preserve">. </w:t>
      </w:r>
      <w:r w:rsidR="00610979" w:rsidRPr="00EC42CF">
        <w:rPr>
          <w:rFonts w:eastAsia="MS Mincho"/>
          <w:color w:val="000000"/>
          <w:szCs w:val="16"/>
          <w:lang w:eastAsia="ko-KR"/>
        </w:rPr>
        <w:t>Some pockets of visa integrity issues being addressed.</w:t>
      </w:r>
    </w:p>
    <w:p w:rsidR="00610979" w:rsidRPr="00EC42CF" w:rsidRDefault="00293A9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A</w:t>
      </w:r>
      <w:r w:rsidR="00610979" w:rsidRPr="00EC42CF">
        <w:rPr>
          <w:rFonts w:eastAsia="MS Mincho"/>
          <w:color w:val="000000"/>
          <w:szCs w:val="16"/>
          <w:lang w:eastAsia="ko-KR"/>
        </w:rPr>
        <w:t>round 7,600 students studying an Australian qualification delivered by an Australian provider</w:t>
      </w:r>
      <w:r w:rsidRPr="00EC42CF">
        <w:rPr>
          <w:rFonts w:eastAsia="MS Mincho"/>
          <w:color w:val="000000"/>
          <w:szCs w:val="16"/>
          <w:lang w:eastAsia="ko-KR"/>
        </w:rPr>
        <w:t xml:space="preserve"> in Vietnam, predominantly</w:t>
      </w:r>
      <w:r w:rsidR="00610979" w:rsidRPr="00EC42CF">
        <w:rPr>
          <w:rFonts w:eastAsia="MS Mincho"/>
          <w:color w:val="000000"/>
          <w:szCs w:val="16"/>
          <w:lang w:eastAsia="ko-KR"/>
        </w:rPr>
        <w:t xml:space="preserve"> RMIT</w:t>
      </w:r>
      <w:r w:rsidRPr="00EC42CF">
        <w:rPr>
          <w:rFonts w:eastAsia="MS Mincho"/>
          <w:color w:val="000000"/>
          <w:szCs w:val="16"/>
          <w:lang w:eastAsia="ko-KR"/>
        </w:rPr>
        <w:t>.</w:t>
      </w:r>
      <w:r w:rsidR="004B5340" w:rsidRPr="00EC42CF">
        <w:rPr>
          <w:rFonts w:eastAsia="MS Mincho"/>
          <w:color w:val="000000"/>
          <w:szCs w:val="16"/>
          <w:lang w:eastAsia="ko-KR"/>
        </w:rPr>
        <w:t xml:space="preserve"> </w:t>
      </w:r>
      <w:r w:rsidR="00283DB9" w:rsidRPr="00EC42CF">
        <w:rPr>
          <w:rFonts w:eastAsia="MS Mincho"/>
          <w:color w:val="000000"/>
          <w:szCs w:val="16"/>
          <w:lang w:eastAsia="ko-KR"/>
        </w:rPr>
        <w:t>Re</w:t>
      </w:r>
      <w:r w:rsidR="00AD5BDF">
        <w:rPr>
          <w:rFonts w:eastAsia="MS Mincho"/>
          <w:color w:val="000000"/>
          <w:szCs w:val="16"/>
          <w:lang w:eastAsia="ko-KR"/>
        </w:rPr>
        <w:t>duced</w:t>
      </w:r>
      <w:r w:rsidR="00283DB9" w:rsidRPr="00EC42CF">
        <w:rPr>
          <w:rFonts w:eastAsia="MS Mincho"/>
          <w:color w:val="000000"/>
          <w:szCs w:val="16"/>
          <w:lang w:eastAsia="ko-KR"/>
        </w:rPr>
        <w:t xml:space="preserve"> experience </w:t>
      </w:r>
      <w:r w:rsidR="004B5340" w:rsidRPr="00EC42CF">
        <w:rPr>
          <w:rFonts w:eastAsia="MS Mincho"/>
          <w:color w:val="000000"/>
          <w:szCs w:val="16"/>
          <w:lang w:eastAsia="ko-KR"/>
        </w:rPr>
        <w:t xml:space="preserve">requirements </w:t>
      </w:r>
      <w:r w:rsidR="00283DB9" w:rsidRPr="00EC42CF">
        <w:rPr>
          <w:rFonts w:eastAsia="MS Mincho"/>
          <w:color w:val="000000"/>
          <w:szCs w:val="16"/>
          <w:lang w:eastAsia="ko-KR"/>
        </w:rPr>
        <w:t xml:space="preserve">for </w:t>
      </w:r>
      <w:r w:rsidR="004B5340" w:rsidRPr="00EC42CF">
        <w:rPr>
          <w:rFonts w:eastAsia="MS Mincho"/>
          <w:color w:val="000000"/>
          <w:szCs w:val="16"/>
          <w:lang w:eastAsia="ko-KR"/>
        </w:rPr>
        <w:t>foreign teachers.</w:t>
      </w:r>
    </w:p>
    <w:p w:rsidR="00610979" w:rsidRPr="00EC42CF" w:rsidRDefault="00283DB9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A</w:t>
      </w:r>
      <w:r w:rsidR="00610979" w:rsidRPr="00EC42CF">
        <w:rPr>
          <w:rFonts w:eastAsia="MS Mincho"/>
          <w:color w:val="000000"/>
          <w:szCs w:val="16"/>
          <w:lang w:eastAsia="ko-KR"/>
        </w:rPr>
        <w:t xml:space="preserve">pproximately 35 joint twinning programs </w:t>
      </w:r>
      <w:r w:rsidRPr="00EC42CF">
        <w:rPr>
          <w:rFonts w:eastAsia="MS Mincho"/>
          <w:color w:val="000000"/>
          <w:szCs w:val="16"/>
          <w:lang w:eastAsia="ko-KR"/>
        </w:rPr>
        <w:t>with Australi</w:t>
      </w:r>
      <w:r w:rsidR="00BC1557" w:rsidRPr="00EC42CF">
        <w:rPr>
          <w:rFonts w:eastAsia="MS Mincho"/>
          <w:color w:val="000000"/>
          <w:szCs w:val="16"/>
          <w:lang w:eastAsia="ko-KR"/>
        </w:rPr>
        <w:t>an providers</w:t>
      </w:r>
      <w:r w:rsidR="00062DB8">
        <w:rPr>
          <w:rFonts w:eastAsia="MS Mincho"/>
          <w:color w:val="000000"/>
          <w:szCs w:val="16"/>
          <w:lang w:eastAsia="ko-KR"/>
        </w:rPr>
        <w:t xml:space="preserve">. </w:t>
      </w:r>
      <w:r w:rsidR="00610979" w:rsidRPr="00EC42CF">
        <w:rPr>
          <w:rFonts w:eastAsia="MS Mincho"/>
          <w:color w:val="000000"/>
          <w:szCs w:val="16"/>
          <w:lang w:eastAsia="ko-KR"/>
        </w:rPr>
        <w:t>Increasing interest in joint PhDs and programs delivering STEM qualifications.</w:t>
      </w:r>
      <w:r w:rsidR="004B5340" w:rsidRPr="00EC42CF">
        <w:rPr>
          <w:rFonts w:eastAsia="MS Mincho"/>
          <w:color w:val="000000"/>
          <w:szCs w:val="16"/>
          <w:lang w:eastAsia="ko-KR"/>
        </w:rPr>
        <w:t xml:space="preserve"> </w:t>
      </w:r>
    </w:p>
    <w:p w:rsidR="004B5340" w:rsidRPr="00EC42CF" w:rsidRDefault="00BC1557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 xml:space="preserve">High </w:t>
      </w:r>
      <w:r w:rsidR="004B5340" w:rsidRPr="00EC42CF">
        <w:rPr>
          <w:rFonts w:eastAsia="MS Mincho"/>
          <w:color w:val="000000"/>
          <w:szCs w:val="16"/>
          <w:lang w:eastAsia="ko-KR"/>
        </w:rPr>
        <w:t>numbers of unemployed graduates,</w:t>
      </w:r>
      <w:r w:rsidR="00966E51">
        <w:rPr>
          <w:rFonts w:eastAsia="MS Mincho"/>
          <w:color w:val="000000"/>
          <w:szCs w:val="16"/>
          <w:lang w:eastAsia="ko-KR"/>
        </w:rPr>
        <w:t xml:space="preserve"> with</w:t>
      </w:r>
      <w:r w:rsidR="004B5340" w:rsidRPr="00EC42CF">
        <w:rPr>
          <w:rFonts w:eastAsia="MS Mincho"/>
          <w:color w:val="000000"/>
          <w:szCs w:val="16"/>
          <w:lang w:eastAsia="ko-KR"/>
        </w:rPr>
        <w:t xml:space="preserve"> up to 160,000 reported.  </w:t>
      </w:r>
    </w:p>
    <w:p w:rsidR="00EF2DC1" w:rsidRPr="00EC42CF" w:rsidRDefault="00EF2DC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 xml:space="preserve">New internal and external quality assessment requirements on </w:t>
      </w:r>
      <w:r w:rsidR="00E67631" w:rsidRPr="00EC42CF">
        <w:rPr>
          <w:rFonts w:eastAsia="MS Mincho"/>
          <w:color w:val="000000"/>
          <w:szCs w:val="16"/>
          <w:lang w:eastAsia="ko-KR"/>
        </w:rPr>
        <w:t>Vietnamese universities</w:t>
      </w:r>
      <w:r w:rsidRPr="00EC42CF">
        <w:rPr>
          <w:rFonts w:eastAsia="MS Mincho"/>
          <w:color w:val="000000"/>
          <w:szCs w:val="16"/>
          <w:lang w:eastAsia="ko-KR"/>
        </w:rPr>
        <w:t xml:space="preserve">. </w:t>
      </w:r>
    </w:p>
    <w:p w:rsidR="004B5340" w:rsidRPr="00EC42CF" w:rsidRDefault="004B5340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Increasing number of higher education programs delivered in English, including 35 advanced programs funded by the</w:t>
      </w:r>
      <w:r w:rsidR="00966E51">
        <w:rPr>
          <w:rFonts w:eastAsia="MS Mincho"/>
          <w:color w:val="000000"/>
          <w:szCs w:val="16"/>
          <w:lang w:eastAsia="ko-KR"/>
        </w:rPr>
        <w:t xml:space="preserve"> Vietnamese</w:t>
      </w:r>
      <w:r w:rsidRPr="00EC42CF">
        <w:rPr>
          <w:rFonts w:eastAsia="MS Mincho"/>
          <w:color w:val="000000"/>
          <w:szCs w:val="16"/>
          <w:lang w:eastAsia="ko-KR"/>
        </w:rPr>
        <w:t xml:space="preserve"> Ministry of Education and Training (MOET). </w:t>
      </w:r>
    </w:p>
    <w:p w:rsidR="004B5340" w:rsidRPr="00EC42CF" w:rsidRDefault="004B5340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 xml:space="preserve">In 2015, 460 Australian students will </w:t>
      </w:r>
      <w:r w:rsidR="00966E51">
        <w:rPr>
          <w:rFonts w:eastAsia="MS Mincho"/>
          <w:color w:val="000000"/>
          <w:szCs w:val="16"/>
          <w:lang w:eastAsia="ko-KR"/>
        </w:rPr>
        <w:t>travel</w:t>
      </w:r>
      <w:r w:rsidR="00966E51" w:rsidRPr="00EC42CF">
        <w:rPr>
          <w:rFonts w:eastAsia="MS Mincho"/>
          <w:color w:val="000000"/>
          <w:szCs w:val="16"/>
          <w:lang w:eastAsia="ko-KR"/>
        </w:rPr>
        <w:t xml:space="preserve"> </w:t>
      </w:r>
      <w:r w:rsidRPr="00EC42CF">
        <w:rPr>
          <w:rFonts w:eastAsia="MS Mincho"/>
          <w:color w:val="000000"/>
          <w:szCs w:val="16"/>
          <w:lang w:eastAsia="ko-KR"/>
        </w:rPr>
        <w:t xml:space="preserve">to Vietnam </w:t>
      </w:r>
      <w:r w:rsidR="00BC1557" w:rsidRPr="00EC42CF">
        <w:rPr>
          <w:rFonts w:eastAsia="MS Mincho"/>
          <w:color w:val="000000"/>
          <w:szCs w:val="16"/>
          <w:lang w:eastAsia="ko-KR"/>
        </w:rPr>
        <w:t>under</w:t>
      </w:r>
      <w:r w:rsidRPr="00EC42CF">
        <w:rPr>
          <w:rFonts w:eastAsia="MS Mincho"/>
          <w:color w:val="000000"/>
          <w:szCs w:val="16"/>
          <w:lang w:eastAsia="ko-KR"/>
        </w:rPr>
        <w:t xml:space="preserve"> short-term mobility programs. </w:t>
      </w:r>
    </w:p>
    <w:p w:rsidR="008E595E" w:rsidRPr="00EC42CF" w:rsidRDefault="00283DB9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A</w:t>
      </w:r>
      <w:r w:rsidR="008E595E" w:rsidRPr="00EC42CF">
        <w:rPr>
          <w:rFonts w:eastAsia="MS Mincho"/>
          <w:color w:val="000000"/>
          <w:szCs w:val="16"/>
          <w:lang w:eastAsia="ko-KR"/>
        </w:rPr>
        <w:t xml:space="preserve"> third of the workforce ha</w:t>
      </w:r>
      <w:r w:rsidR="005B050F" w:rsidRPr="00EC42CF">
        <w:rPr>
          <w:rFonts w:eastAsia="MS Mincho"/>
          <w:color w:val="000000"/>
          <w:szCs w:val="16"/>
          <w:lang w:eastAsia="ko-KR"/>
        </w:rPr>
        <w:t>s</w:t>
      </w:r>
      <w:r w:rsidR="008E595E" w:rsidRPr="00EC42CF">
        <w:rPr>
          <w:rFonts w:eastAsia="MS Mincho"/>
          <w:color w:val="000000"/>
          <w:szCs w:val="16"/>
          <w:lang w:eastAsia="ko-KR"/>
        </w:rPr>
        <w:t xml:space="preserve"> </w:t>
      </w:r>
      <w:r w:rsidR="00EF2DC1" w:rsidRPr="00EC42CF">
        <w:rPr>
          <w:rFonts w:eastAsia="MS Mincho"/>
          <w:color w:val="000000"/>
          <w:szCs w:val="16"/>
          <w:lang w:eastAsia="ko-KR"/>
        </w:rPr>
        <w:t>no formal</w:t>
      </w:r>
      <w:r w:rsidR="008E595E" w:rsidRPr="00EC42CF">
        <w:rPr>
          <w:rFonts w:eastAsia="MS Mincho"/>
          <w:color w:val="000000"/>
          <w:szCs w:val="16"/>
          <w:lang w:eastAsia="ko-KR"/>
        </w:rPr>
        <w:t xml:space="preserve"> training and a lack of quality ‘in-market’ education to fill this gap. Employers are increasingly looking for a mix of higher quality cognitive, behavioural </w:t>
      </w:r>
      <w:r w:rsidR="008E595E" w:rsidRPr="00EC42CF">
        <w:rPr>
          <w:rFonts w:eastAsia="MS Mincho"/>
          <w:color w:val="000000"/>
          <w:szCs w:val="16"/>
          <w:lang w:eastAsia="ko-KR"/>
        </w:rPr>
        <w:lastRenderedPageBreak/>
        <w:t>and technical skills.</w:t>
      </w:r>
      <w:r w:rsidR="004B5340" w:rsidRPr="00EC42CF">
        <w:rPr>
          <w:rFonts w:eastAsia="MS Mincho"/>
          <w:color w:val="000000"/>
          <w:szCs w:val="16"/>
          <w:lang w:eastAsia="ko-KR"/>
        </w:rPr>
        <w:t xml:space="preserve"> Culturally VET qualifications hold low prestige.</w:t>
      </w:r>
      <w:r w:rsidRPr="00EC42CF">
        <w:rPr>
          <w:rFonts w:eastAsia="MS Mincho"/>
          <w:color w:val="000000"/>
          <w:szCs w:val="16"/>
          <w:lang w:eastAsia="ko-KR"/>
        </w:rPr>
        <w:t xml:space="preserve"> New VET law being finalised to give one Ministry lead responsibility. </w:t>
      </w:r>
    </w:p>
    <w:p w:rsidR="008E595E" w:rsidRPr="00EC42CF" w:rsidRDefault="008E595E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 xml:space="preserve">The British </w:t>
      </w:r>
      <w:r w:rsidR="005B050F" w:rsidRPr="00EC42CF">
        <w:rPr>
          <w:rFonts w:eastAsia="MS Mincho"/>
          <w:color w:val="000000"/>
          <w:szCs w:val="16"/>
          <w:lang w:eastAsia="ko-KR"/>
        </w:rPr>
        <w:t xml:space="preserve">Council </w:t>
      </w:r>
      <w:r w:rsidR="00BC1557" w:rsidRPr="00EC42CF">
        <w:rPr>
          <w:rFonts w:eastAsia="MS Mincho"/>
          <w:color w:val="000000"/>
          <w:szCs w:val="16"/>
          <w:lang w:eastAsia="ko-KR"/>
        </w:rPr>
        <w:t>and increasingly t</w:t>
      </w:r>
      <w:r w:rsidR="00D10891">
        <w:rPr>
          <w:rFonts w:eastAsia="MS Mincho"/>
          <w:color w:val="000000"/>
          <w:szCs w:val="16"/>
          <w:lang w:eastAsia="ko-KR"/>
        </w:rPr>
        <w:t>he United States</w:t>
      </w:r>
      <w:r w:rsidR="005B050F" w:rsidRPr="00EC42CF">
        <w:rPr>
          <w:rFonts w:eastAsia="MS Mincho"/>
          <w:color w:val="000000"/>
          <w:szCs w:val="16"/>
          <w:lang w:eastAsia="ko-KR"/>
        </w:rPr>
        <w:t xml:space="preserve"> </w:t>
      </w:r>
      <w:r w:rsidR="00BC1557" w:rsidRPr="00EC42CF">
        <w:rPr>
          <w:rFonts w:eastAsia="MS Mincho"/>
          <w:color w:val="000000"/>
          <w:szCs w:val="16"/>
          <w:lang w:eastAsia="ko-KR"/>
        </w:rPr>
        <w:t>are</w:t>
      </w:r>
      <w:r w:rsidR="005B050F" w:rsidRPr="00EC42CF">
        <w:rPr>
          <w:rFonts w:eastAsia="MS Mincho"/>
          <w:color w:val="000000"/>
          <w:szCs w:val="16"/>
          <w:lang w:eastAsia="ko-KR"/>
        </w:rPr>
        <w:t xml:space="preserve"> act</w:t>
      </w:r>
      <w:r w:rsidR="00D10891">
        <w:rPr>
          <w:rFonts w:eastAsia="MS Mincho"/>
          <w:color w:val="000000"/>
          <w:szCs w:val="16"/>
          <w:lang w:eastAsia="ko-KR"/>
        </w:rPr>
        <w:t>ive in student recruitment and E</w:t>
      </w:r>
      <w:r w:rsidR="005B050F" w:rsidRPr="00EC42CF">
        <w:rPr>
          <w:rFonts w:eastAsia="MS Mincho"/>
          <w:color w:val="000000"/>
          <w:szCs w:val="16"/>
          <w:lang w:eastAsia="ko-KR"/>
        </w:rPr>
        <w:t>nglish language training</w:t>
      </w:r>
      <w:r w:rsidR="00966E51">
        <w:rPr>
          <w:rFonts w:eastAsia="MS Mincho"/>
          <w:color w:val="000000"/>
          <w:szCs w:val="16"/>
          <w:lang w:eastAsia="ko-KR"/>
        </w:rPr>
        <w:t xml:space="preserve"> in Vietnam</w:t>
      </w:r>
      <w:r w:rsidR="005B050F" w:rsidRPr="00EC42CF">
        <w:rPr>
          <w:rFonts w:eastAsia="MS Mincho"/>
          <w:color w:val="000000"/>
          <w:szCs w:val="16"/>
          <w:lang w:eastAsia="ko-KR"/>
        </w:rPr>
        <w:t>.</w:t>
      </w:r>
    </w:p>
    <w:p w:rsidR="00AC3CE5" w:rsidRDefault="002679C9" w:rsidP="00AC3CE5">
      <w:pPr>
        <w:pStyle w:val="Heading1"/>
      </w:pPr>
      <w:r>
        <w:t>Opportunities for Australia</w:t>
      </w:r>
    </w:p>
    <w:p w:rsidR="006D3360" w:rsidRPr="00EC42CF" w:rsidRDefault="005B050F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 xml:space="preserve">Further strengthen institutional partnerships to expand </w:t>
      </w:r>
      <w:r w:rsidR="006D3360" w:rsidRPr="00EC42CF">
        <w:rPr>
          <w:rFonts w:eastAsia="MS Mincho"/>
          <w:color w:val="000000"/>
          <w:szCs w:val="16"/>
          <w:lang w:eastAsia="ko-KR"/>
        </w:rPr>
        <w:t xml:space="preserve">and diversify </w:t>
      </w:r>
      <w:r w:rsidRPr="00EC42CF">
        <w:rPr>
          <w:rFonts w:eastAsia="MS Mincho"/>
          <w:color w:val="000000"/>
          <w:szCs w:val="16"/>
          <w:lang w:eastAsia="ko-KR"/>
        </w:rPr>
        <w:t>twinning programs</w:t>
      </w:r>
      <w:r w:rsidR="006D3360" w:rsidRPr="00EC42CF">
        <w:rPr>
          <w:rFonts w:eastAsia="MS Mincho"/>
          <w:color w:val="000000"/>
          <w:szCs w:val="16"/>
          <w:lang w:eastAsia="ko-KR"/>
        </w:rPr>
        <w:t>, support two-way student mobility, and explore innovative and blended delivery models.</w:t>
      </w:r>
    </w:p>
    <w:p w:rsidR="006D3360" w:rsidRPr="00EC42CF" w:rsidRDefault="00293A9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B</w:t>
      </w:r>
      <w:r w:rsidR="006D3360" w:rsidRPr="00EC42CF">
        <w:rPr>
          <w:rFonts w:eastAsia="MS Mincho"/>
          <w:color w:val="000000"/>
          <w:szCs w:val="16"/>
          <w:lang w:eastAsia="ko-KR"/>
        </w:rPr>
        <w:t>uild on alumni base to foster research collaboration</w:t>
      </w:r>
      <w:r w:rsidRPr="00EC42CF">
        <w:rPr>
          <w:rFonts w:eastAsia="MS Mincho"/>
          <w:color w:val="000000"/>
          <w:szCs w:val="16"/>
          <w:lang w:eastAsia="ko-KR"/>
        </w:rPr>
        <w:t>.</w:t>
      </w:r>
    </w:p>
    <w:p w:rsidR="00293A91" w:rsidRPr="00EC42CF" w:rsidRDefault="00293A9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 xml:space="preserve">Supporting higher education reforms to improve teacher training and quality assurance, such as curriculum development, and training </w:t>
      </w:r>
      <w:proofErr w:type="spellStart"/>
      <w:r w:rsidRPr="00EC42CF">
        <w:rPr>
          <w:rFonts w:eastAsia="MS Mincho"/>
          <w:color w:val="000000"/>
          <w:szCs w:val="16"/>
          <w:lang w:eastAsia="ko-KR"/>
        </w:rPr>
        <w:t>QA</w:t>
      </w:r>
      <w:proofErr w:type="spellEnd"/>
      <w:r w:rsidRPr="00EC42CF">
        <w:rPr>
          <w:rFonts w:eastAsia="MS Mincho"/>
          <w:color w:val="000000"/>
          <w:szCs w:val="16"/>
          <w:lang w:eastAsia="ko-KR"/>
        </w:rPr>
        <w:t xml:space="preserve"> assessors.</w:t>
      </w:r>
    </w:p>
    <w:p w:rsidR="006D3360" w:rsidRPr="00EC42CF" w:rsidRDefault="00293A9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P</w:t>
      </w:r>
      <w:r w:rsidR="006D3360" w:rsidRPr="00EC42CF">
        <w:rPr>
          <w:rFonts w:eastAsia="MS Mincho"/>
          <w:color w:val="000000"/>
          <w:szCs w:val="16"/>
          <w:lang w:eastAsia="ko-KR"/>
        </w:rPr>
        <w:t>rovide expertise in VET system, standards development, train the trainer and VET delivery</w:t>
      </w:r>
      <w:r w:rsidRPr="00EC42CF">
        <w:rPr>
          <w:rFonts w:eastAsia="MS Mincho"/>
          <w:color w:val="000000"/>
          <w:szCs w:val="16"/>
          <w:lang w:eastAsia="ko-KR"/>
        </w:rPr>
        <w:t>.</w:t>
      </w:r>
    </w:p>
    <w:p w:rsidR="00283DB9" w:rsidRPr="00EC42CF" w:rsidRDefault="00283DB9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Professional development short courses e.g. management and leadership</w:t>
      </w:r>
      <w:r w:rsidR="00966E51">
        <w:rPr>
          <w:rFonts w:eastAsia="MS Mincho"/>
          <w:color w:val="000000"/>
          <w:szCs w:val="16"/>
          <w:lang w:eastAsia="ko-KR"/>
        </w:rPr>
        <w:t>.</w:t>
      </w:r>
    </w:p>
    <w:p w:rsidR="00293A91" w:rsidRPr="00EC42CF" w:rsidRDefault="00293A9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Greater share of market in English language teaching and testing.</w:t>
      </w:r>
    </w:p>
    <w:p w:rsidR="00293A91" w:rsidRPr="00EC42CF" w:rsidRDefault="00293A9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Possible emerging opportunities to deliver international school education in Vietnam.</w:t>
      </w:r>
    </w:p>
    <w:p w:rsidR="0063548E" w:rsidRDefault="00EB319F" w:rsidP="0063548E">
      <w:pPr>
        <w:pStyle w:val="Heading1"/>
      </w:pPr>
      <w:r>
        <w:t>Our k</w:t>
      </w:r>
      <w:r w:rsidR="002679C9">
        <w:t>ey goals</w:t>
      </w:r>
    </w:p>
    <w:p w:rsidR="007A64BC" w:rsidRDefault="007A64BC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>
        <w:rPr>
          <w:rFonts w:eastAsia="MS Mincho"/>
          <w:color w:val="000000"/>
          <w:szCs w:val="16"/>
          <w:lang w:eastAsia="ko-KR"/>
        </w:rPr>
        <w:t>Maintain and grow Australia’s place as a destination of choice for Vietnamese students.</w:t>
      </w:r>
    </w:p>
    <w:p w:rsidR="00283DB9" w:rsidRPr="00EC42CF" w:rsidRDefault="00283DB9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Mature institutional partnerships including research</w:t>
      </w:r>
      <w:r w:rsidR="00966E51">
        <w:rPr>
          <w:rFonts w:eastAsia="MS Mincho"/>
          <w:color w:val="000000"/>
          <w:szCs w:val="16"/>
          <w:lang w:eastAsia="ko-KR"/>
        </w:rPr>
        <w:t>.</w:t>
      </w:r>
    </w:p>
    <w:p w:rsidR="00283DB9" w:rsidRPr="00EC42CF" w:rsidRDefault="00D1089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>
        <w:rPr>
          <w:rFonts w:eastAsia="MS Mincho"/>
          <w:color w:val="000000"/>
          <w:szCs w:val="16"/>
          <w:lang w:eastAsia="ko-KR"/>
        </w:rPr>
        <w:t>S</w:t>
      </w:r>
      <w:r w:rsidR="00283DB9" w:rsidRPr="00EC42CF">
        <w:rPr>
          <w:rFonts w:eastAsia="MS Mincho"/>
          <w:color w:val="000000"/>
          <w:szCs w:val="16"/>
          <w:lang w:eastAsia="ko-KR"/>
        </w:rPr>
        <w:t xml:space="preserve">howcase Australian expertise </w:t>
      </w:r>
      <w:r w:rsidR="007A64BC">
        <w:rPr>
          <w:rFonts w:eastAsia="MS Mincho"/>
          <w:color w:val="000000"/>
          <w:szCs w:val="16"/>
          <w:lang w:eastAsia="ko-KR"/>
        </w:rPr>
        <w:t xml:space="preserve">and quality, </w:t>
      </w:r>
      <w:r w:rsidR="00283DB9" w:rsidRPr="00EC42CF">
        <w:rPr>
          <w:rFonts w:eastAsia="MS Mincho"/>
          <w:color w:val="000000"/>
          <w:szCs w:val="16"/>
          <w:lang w:eastAsia="ko-KR"/>
        </w:rPr>
        <w:t>and open up transnational education opportunities</w:t>
      </w:r>
      <w:r w:rsidR="00966E51">
        <w:rPr>
          <w:rFonts w:eastAsia="MS Mincho"/>
          <w:color w:val="000000"/>
          <w:szCs w:val="16"/>
          <w:lang w:eastAsia="ko-KR"/>
        </w:rPr>
        <w:t>.</w:t>
      </w:r>
    </w:p>
    <w:p w:rsidR="00283DB9" w:rsidRPr="00EC42CF" w:rsidRDefault="00D1089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>
        <w:rPr>
          <w:rFonts w:eastAsia="MS Mincho"/>
          <w:color w:val="000000"/>
          <w:szCs w:val="16"/>
          <w:lang w:eastAsia="ko-KR"/>
        </w:rPr>
        <w:t>H</w:t>
      </w:r>
      <w:r w:rsidR="00283DB9" w:rsidRPr="00EC42CF">
        <w:rPr>
          <w:rFonts w:eastAsia="MS Mincho"/>
          <w:color w:val="000000"/>
          <w:szCs w:val="16"/>
          <w:lang w:eastAsia="ko-KR"/>
        </w:rPr>
        <w:t>elp build a quality and compatible Vietnamese tertiary education system</w:t>
      </w:r>
      <w:r w:rsidR="00966E51">
        <w:rPr>
          <w:rFonts w:eastAsia="MS Mincho"/>
          <w:color w:val="000000"/>
          <w:szCs w:val="16"/>
          <w:lang w:eastAsia="ko-KR"/>
        </w:rPr>
        <w:t>.</w:t>
      </w:r>
    </w:p>
    <w:p w:rsidR="00283DB9" w:rsidRPr="00EC42CF" w:rsidRDefault="00D1089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>
        <w:rPr>
          <w:rFonts w:eastAsia="MS Mincho"/>
          <w:color w:val="000000"/>
          <w:szCs w:val="16"/>
          <w:lang w:eastAsia="ko-KR"/>
        </w:rPr>
        <w:t>G</w:t>
      </w:r>
      <w:r w:rsidR="00283DB9" w:rsidRPr="00EC42CF">
        <w:rPr>
          <w:rFonts w:eastAsia="MS Mincho"/>
          <w:color w:val="000000"/>
          <w:szCs w:val="16"/>
          <w:lang w:eastAsia="ko-KR"/>
        </w:rPr>
        <w:t>ood uptake of scholarship and mobility programs</w:t>
      </w:r>
      <w:r w:rsidR="007A64BC">
        <w:rPr>
          <w:rFonts w:eastAsia="MS Mincho"/>
          <w:color w:val="000000"/>
          <w:szCs w:val="16"/>
          <w:lang w:eastAsia="ko-KR"/>
        </w:rPr>
        <w:t xml:space="preserve"> for greater two way mobility of students</w:t>
      </w:r>
      <w:r w:rsidR="00966E51">
        <w:rPr>
          <w:rFonts w:eastAsia="MS Mincho"/>
          <w:color w:val="000000"/>
          <w:szCs w:val="16"/>
          <w:lang w:eastAsia="ko-KR"/>
        </w:rPr>
        <w:t>.</w:t>
      </w:r>
    </w:p>
    <w:p w:rsidR="00283DB9" w:rsidRPr="00EC42CF" w:rsidRDefault="00D1089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>
        <w:rPr>
          <w:rFonts w:eastAsia="MS Mincho"/>
          <w:color w:val="000000"/>
          <w:szCs w:val="16"/>
          <w:lang w:eastAsia="ko-KR"/>
        </w:rPr>
        <w:t>E</w:t>
      </w:r>
      <w:r w:rsidR="00283DB9" w:rsidRPr="00EC42CF">
        <w:rPr>
          <w:rFonts w:eastAsia="MS Mincho"/>
          <w:color w:val="000000"/>
          <w:szCs w:val="16"/>
          <w:lang w:eastAsia="ko-KR"/>
        </w:rPr>
        <w:t>ngage with Alumni to support education goals</w:t>
      </w:r>
      <w:r w:rsidR="00966E51">
        <w:rPr>
          <w:rFonts w:eastAsia="MS Mincho"/>
          <w:color w:val="000000"/>
          <w:szCs w:val="16"/>
          <w:lang w:eastAsia="ko-KR"/>
        </w:rPr>
        <w:t>.</w:t>
      </w:r>
    </w:p>
    <w:p w:rsidR="00AC3CE5" w:rsidRPr="00AC3CE5" w:rsidRDefault="002679C9" w:rsidP="00AC3CE5">
      <w:pPr>
        <w:pStyle w:val="Heading1"/>
      </w:pPr>
      <w:r>
        <w:t xml:space="preserve">Key activities and </w:t>
      </w:r>
      <w:r w:rsidR="00AC3CE5">
        <w:t>events</w:t>
      </w:r>
      <w:r w:rsidR="00D10891">
        <w:t xml:space="preserve"> 2015</w:t>
      </w:r>
      <w:r w:rsidR="00966E51">
        <w:t>–</w:t>
      </w:r>
      <w:r w:rsidR="00D10891">
        <w:t>16</w:t>
      </w:r>
    </w:p>
    <w:p w:rsidR="00960AD1" w:rsidRPr="00EC42CF" w:rsidRDefault="00966E5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>
        <w:rPr>
          <w:rFonts w:eastAsia="MS Mincho"/>
          <w:color w:val="000000"/>
          <w:szCs w:val="16"/>
          <w:lang w:eastAsia="ko-KR"/>
        </w:rPr>
        <w:t>Launch a</w:t>
      </w:r>
      <w:r w:rsidRPr="00EC42CF">
        <w:rPr>
          <w:rFonts w:eastAsia="MS Mincho"/>
          <w:color w:val="000000"/>
          <w:szCs w:val="16"/>
          <w:lang w:eastAsia="ko-KR"/>
        </w:rPr>
        <w:t xml:space="preserve"> </w:t>
      </w:r>
      <w:r w:rsidR="00BC1557" w:rsidRPr="00EC42CF">
        <w:rPr>
          <w:rFonts w:eastAsia="MS Mincho"/>
          <w:color w:val="000000"/>
          <w:szCs w:val="16"/>
          <w:lang w:eastAsia="ko-KR"/>
        </w:rPr>
        <w:t>guide for Australian universities and students profiling</w:t>
      </w:r>
      <w:r w:rsidR="00283DB9" w:rsidRPr="00EC42CF">
        <w:rPr>
          <w:rFonts w:eastAsia="MS Mincho"/>
          <w:color w:val="000000"/>
          <w:szCs w:val="16"/>
          <w:lang w:eastAsia="ko-KR"/>
        </w:rPr>
        <w:t xml:space="preserve"> around 35 Vietnamese universities which deliver programs in English and </w:t>
      </w:r>
      <w:r>
        <w:rPr>
          <w:rFonts w:eastAsia="MS Mincho"/>
          <w:color w:val="000000"/>
          <w:szCs w:val="16"/>
          <w:lang w:eastAsia="ko-KR"/>
        </w:rPr>
        <w:t xml:space="preserve">are </w:t>
      </w:r>
      <w:r w:rsidR="00283DB9" w:rsidRPr="00EC42CF">
        <w:rPr>
          <w:rFonts w:eastAsia="MS Mincho"/>
          <w:color w:val="000000"/>
          <w:szCs w:val="16"/>
          <w:lang w:eastAsia="ko-KR"/>
        </w:rPr>
        <w:t>best placed to host Australian students</w:t>
      </w:r>
      <w:r>
        <w:rPr>
          <w:rFonts w:eastAsia="MS Mincho"/>
          <w:color w:val="000000"/>
          <w:szCs w:val="16"/>
          <w:lang w:eastAsia="ko-KR"/>
        </w:rPr>
        <w:t>;</w:t>
      </w:r>
      <w:r w:rsidR="00062DB8">
        <w:rPr>
          <w:rFonts w:eastAsia="MS Mincho"/>
          <w:color w:val="000000"/>
          <w:szCs w:val="16"/>
          <w:lang w:eastAsia="ko-KR"/>
        </w:rPr>
        <w:t xml:space="preserve"> available from March 2015. </w:t>
      </w:r>
      <w:r w:rsidR="00EC42CF" w:rsidRPr="00EC42CF">
        <w:rPr>
          <w:rFonts w:eastAsia="MS Mincho"/>
          <w:color w:val="000000"/>
          <w:szCs w:val="16"/>
          <w:lang w:eastAsia="ko-KR"/>
        </w:rPr>
        <w:t>Follow up m</w:t>
      </w:r>
      <w:r w:rsidR="00283DB9" w:rsidRPr="00EC42CF">
        <w:rPr>
          <w:rFonts w:eastAsia="MS Mincho"/>
          <w:color w:val="000000"/>
          <w:szCs w:val="16"/>
          <w:lang w:eastAsia="ko-KR"/>
        </w:rPr>
        <w:t>obility forum being planned in Hanoi</w:t>
      </w:r>
      <w:r w:rsidR="00EC42CF" w:rsidRPr="00EC42CF">
        <w:rPr>
          <w:rFonts w:eastAsia="MS Mincho"/>
          <w:color w:val="000000"/>
          <w:szCs w:val="16"/>
          <w:lang w:eastAsia="ko-KR"/>
        </w:rPr>
        <w:t xml:space="preserve"> later in 2015</w:t>
      </w:r>
      <w:r w:rsidR="00BC1557" w:rsidRPr="00EC42CF">
        <w:rPr>
          <w:rFonts w:eastAsia="MS Mincho"/>
          <w:color w:val="000000"/>
          <w:szCs w:val="16"/>
          <w:lang w:eastAsia="ko-KR"/>
        </w:rPr>
        <w:t>.</w:t>
      </w:r>
    </w:p>
    <w:p w:rsidR="00960AD1" w:rsidRPr="00EC42CF" w:rsidRDefault="000828AA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>
        <w:rPr>
          <w:rFonts w:eastAsia="MS Mincho"/>
          <w:color w:val="000000"/>
          <w:szCs w:val="16"/>
          <w:lang w:eastAsia="ko-KR"/>
        </w:rPr>
        <w:t>Host a</w:t>
      </w:r>
      <w:r w:rsidRPr="00EC42CF">
        <w:rPr>
          <w:rFonts w:eastAsia="MS Mincho"/>
          <w:color w:val="000000"/>
          <w:szCs w:val="16"/>
          <w:lang w:eastAsia="ko-KR"/>
        </w:rPr>
        <w:t xml:space="preserve"> </w:t>
      </w:r>
      <w:r w:rsidR="00EF2DC1" w:rsidRPr="00EC42CF">
        <w:rPr>
          <w:rFonts w:eastAsia="MS Mincho"/>
          <w:color w:val="000000"/>
          <w:szCs w:val="16"/>
          <w:lang w:eastAsia="ko-KR"/>
        </w:rPr>
        <w:t xml:space="preserve">number of VET projects </w:t>
      </w:r>
      <w:r w:rsidR="00960AD1" w:rsidRPr="00EC42CF">
        <w:rPr>
          <w:rFonts w:eastAsia="MS Mincho"/>
          <w:color w:val="000000"/>
          <w:szCs w:val="16"/>
          <w:lang w:eastAsia="ko-KR"/>
        </w:rPr>
        <w:t xml:space="preserve">involving benchmarking, developing and validating industry occupational standards </w:t>
      </w:r>
      <w:r w:rsidR="00EF2DC1" w:rsidRPr="00EC42CF">
        <w:rPr>
          <w:rFonts w:eastAsia="MS Mincho"/>
          <w:color w:val="000000"/>
          <w:szCs w:val="16"/>
          <w:lang w:eastAsia="ko-KR"/>
        </w:rPr>
        <w:t xml:space="preserve">in targeted </w:t>
      </w:r>
      <w:r w:rsidR="00960AD1" w:rsidRPr="00EC42CF">
        <w:rPr>
          <w:rFonts w:eastAsia="MS Mincho"/>
          <w:color w:val="000000"/>
          <w:szCs w:val="16"/>
          <w:lang w:eastAsia="ko-KR"/>
        </w:rPr>
        <w:t xml:space="preserve">industry sectors, </w:t>
      </w:r>
      <w:r w:rsidR="005D0731" w:rsidRPr="00EC42CF">
        <w:rPr>
          <w:rFonts w:eastAsia="MS Mincho"/>
          <w:color w:val="000000"/>
          <w:szCs w:val="16"/>
          <w:lang w:eastAsia="ko-KR"/>
        </w:rPr>
        <w:t xml:space="preserve">including </w:t>
      </w:r>
      <w:r w:rsidR="00EF2DC1" w:rsidRPr="00EC42CF">
        <w:rPr>
          <w:rFonts w:eastAsia="MS Mincho"/>
          <w:color w:val="000000"/>
          <w:szCs w:val="16"/>
          <w:lang w:eastAsia="ko-KR"/>
        </w:rPr>
        <w:t xml:space="preserve">Sydney </w:t>
      </w:r>
      <w:r w:rsidR="00960AD1" w:rsidRPr="00EC42CF">
        <w:rPr>
          <w:rFonts w:eastAsia="MS Mincho"/>
          <w:color w:val="000000"/>
          <w:szCs w:val="16"/>
          <w:lang w:eastAsia="ko-KR"/>
        </w:rPr>
        <w:t>workshop March 2015.</w:t>
      </w:r>
    </w:p>
    <w:p w:rsidR="00960AD1" w:rsidRPr="00EC42CF" w:rsidRDefault="00960AD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 xml:space="preserve">Australia is providing practical and technical support to implement Vietnam’s </w:t>
      </w:r>
      <w:proofErr w:type="spellStart"/>
      <w:r w:rsidRPr="00EC42CF">
        <w:rPr>
          <w:rFonts w:eastAsia="MS Mincho"/>
          <w:color w:val="000000"/>
          <w:szCs w:val="16"/>
          <w:lang w:eastAsia="ko-KR"/>
        </w:rPr>
        <w:t>NQF</w:t>
      </w:r>
      <w:proofErr w:type="spellEnd"/>
      <w:r w:rsidR="00EF2DC1" w:rsidRPr="00EC42CF">
        <w:rPr>
          <w:rFonts w:eastAsia="MS Mincho"/>
          <w:color w:val="000000"/>
          <w:szCs w:val="16"/>
          <w:lang w:eastAsia="ko-KR"/>
        </w:rPr>
        <w:t>.</w:t>
      </w:r>
    </w:p>
    <w:p w:rsidR="00EF2DC1" w:rsidRPr="00EC42CF" w:rsidRDefault="00EF2DC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EC42CF">
        <w:rPr>
          <w:rFonts w:eastAsia="MS Mincho"/>
          <w:color w:val="000000"/>
          <w:szCs w:val="16"/>
          <w:lang w:eastAsia="ko-KR"/>
        </w:rPr>
        <w:t>Vietnam</w:t>
      </w:r>
      <w:r w:rsidR="00966E51">
        <w:rPr>
          <w:rFonts w:eastAsia="MS Mincho"/>
          <w:color w:val="000000"/>
          <w:szCs w:val="16"/>
          <w:lang w:eastAsia="ko-KR"/>
        </w:rPr>
        <w:t xml:space="preserve"> is</w:t>
      </w:r>
      <w:r w:rsidRPr="00EC42CF">
        <w:rPr>
          <w:rFonts w:eastAsia="MS Mincho"/>
          <w:color w:val="000000"/>
          <w:szCs w:val="16"/>
          <w:lang w:eastAsia="ko-KR"/>
        </w:rPr>
        <w:t xml:space="preserve"> participatin</w:t>
      </w:r>
      <w:r w:rsidR="00966E51">
        <w:rPr>
          <w:rFonts w:eastAsia="MS Mincho"/>
          <w:color w:val="000000"/>
          <w:szCs w:val="16"/>
          <w:lang w:eastAsia="ko-KR"/>
        </w:rPr>
        <w:t>g</w:t>
      </w:r>
      <w:r w:rsidRPr="00EC42CF">
        <w:rPr>
          <w:rFonts w:eastAsia="MS Mincho"/>
          <w:color w:val="000000"/>
          <w:szCs w:val="16"/>
          <w:lang w:eastAsia="ko-KR"/>
        </w:rPr>
        <w:t xml:space="preserve"> in </w:t>
      </w:r>
      <w:r w:rsidR="00966E51">
        <w:rPr>
          <w:rFonts w:eastAsia="MS Mincho"/>
          <w:color w:val="000000"/>
          <w:szCs w:val="16"/>
          <w:lang w:eastAsia="ko-KR"/>
        </w:rPr>
        <w:t xml:space="preserve">an </w:t>
      </w:r>
      <w:r w:rsidRPr="00EC42CF">
        <w:rPr>
          <w:rFonts w:eastAsia="MS Mincho"/>
          <w:color w:val="000000"/>
          <w:szCs w:val="16"/>
          <w:lang w:eastAsia="ko-KR"/>
        </w:rPr>
        <w:t xml:space="preserve">online learning forum in Kuala Lumpur in May 2015 and Australia </w:t>
      </w:r>
      <w:r w:rsidR="007A64BC">
        <w:rPr>
          <w:rFonts w:eastAsia="MS Mincho"/>
          <w:color w:val="000000"/>
          <w:szCs w:val="16"/>
          <w:lang w:eastAsia="ko-KR"/>
        </w:rPr>
        <w:t>may</w:t>
      </w:r>
      <w:r w:rsidRPr="00EC42CF">
        <w:rPr>
          <w:rFonts w:eastAsia="MS Mincho"/>
          <w:color w:val="000000"/>
          <w:szCs w:val="16"/>
          <w:lang w:eastAsia="ko-KR"/>
        </w:rPr>
        <w:t xml:space="preserve"> assist Vietnam develop</w:t>
      </w:r>
      <w:r w:rsidR="005D0731" w:rsidRPr="00EC42CF">
        <w:rPr>
          <w:rFonts w:eastAsia="MS Mincho"/>
          <w:color w:val="000000"/>
          <w:szCs w:val="16"/>
          <w:lang w:eastAsia="ko-KR"/>
        </w:rPr>
        <w:t xml:space="preserve"> tools for recognising</w:t>
      </w:r>
      <w:r w:rsidRPr="00EC42CF">
        <w:rPr>
          <w:rFonts w:eastAsia="MS Mincho"/>
          <w:color w:val="000000"/>
          <w:szCs w:val="16"/>
          <w:lang w:eastAsia="ko-KR"/>
        </w:rPr>
        <w:t xml:space="preserve"> blended learning programs.</w:t>
      </w:r>
    </w:p>
    <w:p w:rsidR="005C79C6" w:rsidRPr="00EC42CF" w:rsidRDefault="00960AD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proofErr w:type="spellStart"/>
      <w:r w:rsidRPr="00EC42CF">
        <w:rPr>
          <w:rFonts w:eastAsia="MS Mincho"/>
          <w:color w:val="000000"/>
          <w:szCs w:val="16"/>
          <w:lang w:eastAsia="ko-KR"/>
        </w:rPr>
        <w:t>TEQSA</w:t>
      </w:r>
      <w:proofErr w:type="spellEnd"/>
      <w:r w:rsidRPr="00EC42CF">
        <w:rPr>
          <w:rFonts w:eastAsia="MS Mincho"/>
          <w:color w:val="000000"/>
          <w:szCs w:val="16"/>
          <w:lang w:eastAsia="ko-KR"/>
        </w:rPr>
        <w:t xml:space="preserve"> is finalising a</w:t>
      </w:r>
      <w:r w:rsidR="000828AA">
        <w:rPr>
          <w:rFonts w:eastAsia="MS Mincho"/>
          <w:color w:val="000000"/>
          <w:szCs w:val="16"/>
          <w:lang w:eastAsia="ko-KR"/>
        </w:rPr>
        <w:t>n</w:t>
      </w:r>
      <w:r w:rsidRPr="00EC42CF">
        <w:rPr>
          <w:rFonts w:eastAsia="MS Mincho"/>
          <w:color w:val="000000"/>
          <w:szCs w:val="16"/>
          <w:lang w:eastAsia="ko-KR"/>
        </w:rPr>
        <w:t xml:space="preserve"> MOU on higher education quality assurance cooperation with Vietnam. </w:t>
      </w:r>
    </w:p>
    <w:p w:rsidR="00EC42CF" w:rsidRPr="00EC42CF" w:rsidRDefault="00960AD1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 w:rsidRPr="00BC1557">
        <w:rPr>
          <w:rFonts w:eastAsia="MS Mincho"/>
          <w:color w:val="000000"/>
          <w:szCs w:val="16"/>
          <w:lang w:eastAsia="ko-KR"/>
        </w:rPr>
        <w:t xml:space="preserve">Regional University Network </w:t>
      </w:r>
      <w:r w:rsidR="005D0731" w:rsidRPr="00BC1557">
        <w:rPr>
          <w:rFonts w:eastAsia="MS Mincho"/>
          <w:color w:val="000000"/>
          <w:szCs w:val="16"/>
          <w:lang w:eastAsia="ko-KR"/>
        </w:rPr>
        <w:t xml:space="preserve">visit </w:t>
      </w:r>
      <w:r w:rsidR="00EC42CF">
        <w:rPr>
          <w:rFonts w:eastAsia="MS Mincho"/>
          <w:color w:val="000000"/>
          <w:szCs w:val="16"/>
          <w:lang w:eastAsia="ko-KR"/>
        </w:rPr>
        <w:t xml:space="preserve">to Vietnam 20–27 </w:t>
      </w:r>
      <w:r w:rsidRPr="00BC1557">
        <w:rPr>
          <w:rFonts w:eastAsia="MS Mincho"/>
          <w:color w:val="000000"/>
          <w:szCs w:val="16"/>
          <w:lang w:eastAsia="ko-KR"/>
        </w:rPr>
        <w:t>April 2015 with a focus on agri</w:t>
      </w:r>
      <w:r w:rsidR="00EC42CF">
        <w:rPr>
          <w:rFonts w:eastAsia="MS Mincho"/>
          <w:color w:val="000000"/>
          <w:szCs w:val="16"/>
          <w:lang w:eastAsia="ko-KR"/>
        </w:rPr>
        <w:t>cultural research partnerships, and related alumni event in Can Tho.</w:t>
      </w:r>
    </w:p>
    <w:p w:rsidR="00AC3CE5" w:rsidRPr="00EC42CF" w:rsidRDefault="00EC42CF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r>
        <w:rPr>
          <w:rFonts w:eastAsia="MS Mincho"/>
          <w:color w:val="000000"/>
          <w:szCs w:val="16"/>
          <w:lang w:eastAsia="ko-KR"/>
        </w:rPr>
        <w:t>P</w:t>
      </w:r>
      <w:r w:rsidR="00EF2DC1" w:rsidRPr="00BC1557">
        <w:rPr>
          <w:rFonts w:eastAsia="MS Mincho"/>
          <w:color w:val="000000"/>
          <w:szCs w:val="16"/>
          <w:lang w:eastAsia="ko-KR"/>
        </w:rPr>
        <w:t>ossible symposium on building research capacity</w:t>
      </w:r>
      <w:r w:rsidR="005D0731" w:rsidRPr="00BC1557">
        <w:rPr>
          <w:rFonts w:eastAsia="MS Mincho"/>
          <w:color w:val="000000"/>
          <w:szCs w:val="16"/>
          <w:lang w:eastAsia="ko-KR"/>
        </w:rPr>
        <w:t xml:space="preserve"> </w:t>
      </w:r>
      <w:proofErr w:type="spellStart"/>
      <w:r w:rsidR="005D0731" w:rsidRPr="00BC1557">
        <w:rPr>
          <w:rFonts w:eastAsia="MS Mincho"/>
          <w:color w:val="000000"/>
          <w:szCs w:val="16"/>
          <w:lang w:eastAsia="ko-KR"/>
        </w:rPr>
        <w:t>in2015</w:t>
      </w:r>
      <w:proofErr w:type="spellEnd"/>
      <w:r w:rsidR="00960AD1" w:rsidRPr="00BC1557">
        <w:rPr>
          <w:rFonts w:eastAsia="MS Mincho"/>
          <w:color w:val="000000"/>
          <w:szCs w:val="16"/>
          <w:lang w:eastAsia="ko-KR"/>
        </w:rPr>
        <w:t xml:space="preserve">.  </w:t>
      </w:r>
    </w:p>
    <w:p w:rsidR="00EC42CF" w:rsidRPr="00EC42CF" w:rsidRDefault="00EC42CF" w:rsidP="000E6E80">
      <w:pPr>
        <w:pStyle w:val="ListParagraph"/>
        <w:numPr>
          <w:ilvl w:val="0"/>
          <w:numId w:val="20"/>
        </w:numPr>
        <w:ind w:left="426" w:hanging="426"/>
        <w:rPr>
          <w:rFonts w:eastAsia="MS Mincho"/>
          <w:color w:val="000000"/>
          <w:szCs w:val="16"/>
          <w:lang w:eastAsia="ko-KR"/>
        </w:rPr>
      </w:pPr>
      <w:proofErr w:type="spellStart"/>
      <w:r>
        <w:rPr>
          <w:rFonts w:eastAsia="MS Mincho"/>
          <w:color w:val="000000"/>
          <w:szCs w:val="16"/>
          <w:lang w:eastAsia="ko-KR"/>
        </w:rPr>
        <w:t>IDP</w:t>
      </w:r>
      <w:proofErr w:type="spellEnd"/>
      <w:r>
        <w:rPr>
          <w:rFonts w:eastAsia="MS Mincho"/>
          <w:color w:val="000000"/>
          <w:szCs w:val="16"/>
          <w:lang w:eastAsia="ko-KR"/>
        </w:rPr>
        <w:t xml:space="preserve"> Study in Australia exhibition Ha </w:t>
      </w:r>
      <w:proofErr w:type="spellStart"/>
      <w:r>
        <w:rPr>
          <w:rFonts w:eastAsia="MS Mincho"/>
          <w:color w:val="000000"/>
          <w:szCs w:val="16"/>
          <w:lang w:eastAsia="ko-KR"/>
        </w:rPr>
        <w:t>Noi</w:t>
      </w:r>
      <w:proofErr w:type="spellEnd"/>
      <w:r>
        <w:rPr>
          <w:rFonts w:eastAsia="MS Mincho"/>
          <w:color w:val="000000"/>
          <w:szCs w:val="16"/>
          <w:lang w:eastAsia="ko-KR"/>
        </w:rPr>
        <w:t xml:space="preserve">, </w:t>
      </w:r>
      <w:proofErr w:type="spellStart"/>
      <w:r>
        <w:rPr>
          <w:rFonts w:eastAsia="MS Mincho"/>
          <w:color w:val="000000"/>
          <w:szCs w:val="16"/>
          <w:lang w:eastAsia="ko-KR"/>
        </w:rPr>
        <w:t>Ho</w:t>
      </w:r>
      <w:proofErr w:type="spellEnd"/>
      <w:r>
        <w:rPr>
          <w:rFonts w:eastAsia="MS Mincho"/>
          <w:color w:val="000000"/>
          <w:szCs w:val="16"/>
          <w:lang w:eastAsia="ko-KR"/>
        </w:rPr>
        <w:t xml:space="preserve"> Chi Minh City and Da Nang 14</w:t>
      </w:r>
      <w:proofErr w:type="gramStart"/>
      <w:r>
        <w:rPr>
          <w:rFonts w:eastAsia="MS Mincho"/>
          <w:color w:val="000000"/>
          <w:szCs w:val="16"/>
          <w:lang w:eastAsia="ko-KR"/>
        </w:rPr>
        <w:t>,15</w:t>
      </w:r>
      <w:proofErr w:type="gramEnd"/>
      <w:r>
        <w:rPr>
          <w:rFonts w:eastAsia="MS Mincho"/>
          <w:color w:val="000000"/>
          <w:szCs w:val="16"/>
          <w:lang w:eastAsia="ko-KR"/>
        </w:rPr>
        <w:t xml:space="preserve"> &amp; 16 March.</w:t>
      </w:r>
    </w:p>
    <w:p w:rsidR="00155C9F" w:rsidRDefault="00EC42CF" w:rsidP="000E6E80">
      <w:pPr>
        <w:pStyle w:val="ListParagraph"/>
        <w:numPr>
          <w:ilvl w:val="0"/>
          <w:numId w:val="20"/>
        </w:numPr>
        <w:ind w:left="426" w:hanging="426"/>
      </w:pPr>
      <w:r w:rsidRPr="00EC42CF">
        <w:rPr>
          <w:rFonts w:eastAsia="MS Mincho"/>
          <w:color w:val="000000"/>
          <w:szCs w:val="16"/>
          <w:lang w:eastAsia="ko-KR"/>
        </w:rPr>
        <w:t>Australia Future Unlimited Education Roadshow Da</w:t>
      </w:r>
      <w:r>
        <w:rPr>
          <w:rFonts w:eastAsia="MS Mincho"/>
          <w:color w:val="000000"/>
          <w:szCs w:val="16"/>
          <w:lang w:eastAsia="ko-KR"/>
        </w:rPr>
        <w:t xml:space="preserve"> N</w:t>
      </w:r>
      <w:r w:rsidRPr="00EC42CF">
        <w:rPr>
          <w:rFonts w:eastAsia="MS Mincho"/>
          <w:color w:val="000000"/>
          <w:szCs w:val="16"/>
          <w:lang w:eastAsia="ko-KR"/>
        </w:rPr>
        <w:t>ang, Ha</w:t>
      </w:r>
      <w:r>
        <w:rPr>
          <w:rFonts w:eastAsia="MS Mincho"/>
          <w:color w:val="000000"/>
          <w:szCs w:val="16"/>
          <w:lang w:eastAsia="ko-KR"/>
        </w:rPr>
        <w:t xml:space="preserve"> </w:t>
      </w:r>
      <w:proofErr w:type="spellStart"/>
      <w:r>
        <w:rPr>
          <w:rFonts w:eastAsia="MS Mincho"/>
          <w:color w:val="000000"/>
          <w:szCs w:val="16"/>
          <w:lang w:eastAsia="ko-KR"/>
        </w:rPr>
        <w:t>N</w:t>
      </w:r>
      <w:r w:rsidRPr="00EC42CF">
        <w:rPr>
          <w:rFonts w:eastAsia="MS Mincho"/>
          <w:color w:val="000000"/>
          <w:szCs w:val="16"/>
          <w:lang w:eastAsia="ko-KR"/>
        </w:rPr>
        <w:t>oi</w:t>
      </w:r>
      <w:proofErr w:type="spellEnd"/>
      <w:r w:rsidRPr="00EC42CF">
        <w:rPr>
          <w:rFonts w:eastAsia="MS Mincho"/>
          <w:color w:val="000000"/>
          <w:szCs w:val="16"/>
          <w:lang w:eastAsia="ko-KR"/>
        </w:rPr>
        <w:t xml:space="preserve">, </w:t>
      </w:r>
      <w:proofErr w:type="spellStart"/>
      <w:r w:rsidRPr="00EC42CF">
        <w:rPr>
          <w:rFonts w:eastAsia="MS Mincho"/>
          <w:color w:val="000000"/>
          <w:szCs w:val="16"/>
          <w:lang w:eastAsia="ko-KR"/>
        </w:rPr>
        <w:t>Ho</w:t>
      </w:r>
      <w:proofErr w:type="spellEnd"/>
      <w:r w:rsidRPr="00EC42CF">
        <w:rPr>
          <w:rFonts w:eastAsia="MS Mincho"/>
          <w:color w:val="000000"/>
          <w:szCs w:val="16"/>
          <w:lang w:eastAsia="ko-KR"/>
        </w:rPr>
        <w:t xml:space="preserve"> Chi Minh City</w:t>
      </w:r>
      <w:r w:rsidR="003313C2">
        <w:rPr>
          <w:rFonts w:eastAsia="MS Mincho"/>
          <w:color w:val="000000"/>
          <w:szCs w:val="16"/>
          <w:lang w:eastAsia="ko-KR"/>
        </w:rPr>
        <w:br/>
      </w:r>
      <w:r w:rsidRPr="00EC42CF">
        <w:rPr>
          <w:rFonts w:eastAsia="MS Mincho"/>
          <w:color w:val="000000"/>
          <w:szCs w:val="16"/>
          <w:lang w:eastAsia="ko-KR"/>
        </w:rPr>
        <w:t>5, 7 &amp; 8</w:t>
      </w:r>
      <w:r w:rsidR="00155C9F" w:rsidRPr="00EC42CF">
        <w:rPr>
          <w:rFonts w:eastAsia="MS Mincho"/>
          <w:color w:val="000000"/>
          <w:szCs w:val="16"/>
          <w:lang w:eastAsia="ko-KR"/>
        </w:rPr>
        <w:t xml:space="preserve"> </w:t>
      </w:r>
      <w:r w:rsidRPr="00EC42CF">
        <w:rPr>
          <w:rFonts w:eastAsia="MS Mincho"/>
          <w:color w:val="000000"/>
          <w:szCs w:val="16"/>
          <w:lang w:eastAsia="ko-KR"/>
        </w:rPr>
        <w:t>November.</w:t>
      </w:r>
    </w:p>
    <w:sectPr w:rsidR="00155C9F" w:rsidSect="00A66052">
      <w:type w:val="continuous"/>
      <w:pgSz w:w="11906" w:h="16838"/>
      <w:pgMar w:top="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26" w:rsidRDefault="00265126" w:rsidP="00130923">
      <w:pPr>
        <w:spacing w:after="0" w:line="240" w:lineRule="auto"/>
      </w:pPr>
      <w:r>
        <w:separator/>
      </w:r>
    </w:p>
  </w:endnote>
  <w:endnote w:type="continuationSeparator" w:id="0">
    <w:p w:rsidR="00265126" w:rsidRDefault="00265126" w:rsidP="001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B9" w:rsidRDefault="00B54144" w:rsidP="00A73406">
    <w:pPr>
      <w:pStyle w:val="Footer"/>
      <w:tabs>
        <w:tab w:val="clear" w:pos="9026"/>
        <w:tab w:val="right" w:pos="8647"/>
      </w:tabs>
      <w:ind w:firstLine="720"/>
      <w:jc w:val="right"/>
    </w:pPr>
    <w:sdt>
      <w:sdtPr>
        <w:id w:val="638927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42B9">
          <w:fldChar w:fldCharType="begin"/>
        </w:r>
        <w:r w:rsidR="003242B9">
          <w:instrText xml:space="preserve"> PAGE   \* MERGEFORMAT </w:instrText>
        </w:r>
        <w:r w:rsidR="003242B9">
          <w:fldChar w:fldCharType="separate"/>
        </w:r>
        <w:r>
          <w:rPr>
            <w:noProof/>
          </w:rPr>
          <w:t>2</w:t>
        </w:r>
        <w:r w:rsidR="003242B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B2" w:rsidRDefault="00832FB2" w:rsidP="00E02515">
    <w:pPr>
      <w:spacing w:after="0"/>
      <w:ind w:left="1418"/>
      <w:rPr>
        <w:rStyle w:val="Emphasis"/>
      </w:rPr>
    </w:pPr>
    <w:r w:rsidRPr="00F80DCB">
      <w:rPr>
        <w:rStyle w:val="Emphasis"/>
      </w:rPr>
      <w:t>Opportunity through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26" w:rsidRDefault="00265126" w:rsidP="00130923">
      <w:pPr>
        <w:spacing w:after="0" w:line="240" w:lineRule="auto"/>
      </w:pPr>
      <w:r>
        <w:separator/>
      </w:r>
    </w:p>
  </w:footnote>
  <w:footnote w:type="continuationSeparator" w:id="0">
    <w:p w:rsidR="00265126" w:rsidRDefault="00265126" w:rsidP="001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1" w:rsidRDefault="003569B7" w:rsidP="00D10891">
    <w:pPr>
      <w:pStyle w:val="Header"/>
      <w:spacing w:after="480"/>
      <w:jc w:val="right"/>
    </w:pPr>
    <w:r>
      <w:t>Vietnam</w:t>
    </w:r>
    <w:r w:rsidR="00D10891">
      <w:t xml:space="preserve"> – Opportunities / Goals /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882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EB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CE4F49"/>
    <w:multiLevelType w:val="multilevel"/>
    <w:tmpl w:val="DFAC5E0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854"/>
        </w:tabs>
        <w:ind w:left="185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421"/>
        </w:tabs>
        <w:ind w:left="242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5426B8F"/>
    <w:multiLevelType w:val="hybridMultilevel"/>
    <w:tmpl w:val="1FC07CDA"/>
    <w:lvl w:ilvl="0" w:tplc="DCB0FEC2">
      <w:start w:val="2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480A5867"/>
    <w:multiLevelType w:val="hybridMultilevel"/>
    <w:tmpl w:val="3A4E37C4"/>
    <w:lvl w:ilvl="0" w:tplc="EEB6731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52C6"/>
    <w:multiLevelType w:val="hybridMultilevel"/>
    <w:tmpl w:val="8A64C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2310BD"/>
    <w:multiLevelType w:val="hybridMultilevel"/>
    <w:tmpl w:val="E5FC8468"/>
    <w:lvl w:ilvl="0" w:tplc="B5E8F40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62371FDE"/>
    <w:multiLevelType w:val="hybridMultilevel"/>
    <w:tmpl w:val="81DE89DE"/>
    <w:lvl w:ilvl="0" w:tplc="8B18C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07323"/>
    <w:multiLevelType w:val="hybridMultilevel"/>
    <w:tmpl w:val="92F43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12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21"/>
  </w:num>
  <w:num w:numId="22">
    <w:abstractNumId w:val="20"/>
  </w:num>
  <w:num w:numId="23">
    <w:abstractNumId w:val="9"/>
  </w:num>
  <w:num w:numId="24">
    <w:abstractNumId w:val="18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92324"/>
    <w:rsid w:val="00002721"/>
    <w:rsid w:val="00007E0C"/>
    <w:rsid w:val="00024E24"/>
    <w:rsid w:val="00034EAA"/>
    <w:rsid w:val="000512CF"/>
    <w:rsid w:val="00062DB8"/>
    <w:rsid w:val="000828AA"/>
    <w:rsid w:val="000861A6"/>
    <w:rsid w:val="000D7FD3"/>
    <w:rsid w:val="000E6E80"/>
    <w:rsid w:val="000E7E7B"/>
    <w:rsid w:val="000F3BA2"/>
    <w:rsid w:val="001175BF"/>
    <w:rsid w:val="00130923"/>
    <w:rsid w:val="001414F3"/>
    <w:rsid w:val="00143FCD"/>
    <w:rsid w:val="00155C9F"/>
    <w:rsid w:val="001B6467"/>
    <w:rsid w:val="001C48A7"/>
    <w:rsid w:val="00223EB1"/>
    <w:rsid w:val="00236917"/>
    <w:rsid w:val="00243D6B"/>
    <w:rsid w:val="00265126"/>
    <w:rsid w:val="002679C9"/>
    <w:rsid w:val="00283DB9"/>
    <w:rsid w:val="0029223A"/>
    <w:rsid w:val="00293A91"/>
    <w:rsid w:val="002B06E6"/>
    <w:rsid w:val="002C3AA1"/>
    <w:rsid w:val="002D271F"/>
    <w:rsid w:val="002D2BB1"/>
    <w:rsid w:val="002D6386"/>
    <w:rsid w:val="002F1999"/>
    <w:rsid w:val="00305B35"/>
    <w:rsid w:val="003155A7"/>
    <w:rsid w:val="003166C5"/>
    <w:rsid w:val="003242B9"/>
    <w:rsid w:val="003313C2"/>
    <w:rsid w:val="003560BC"/>
    <w:rsid w:val="003569B7"/>
    <w:rsid w:val="003753C7"/>
    <w:rsid w:val="003979FC"/>
    <w:rsid w:val="003D67FC"/>
    <w:rsid w:val="00406E5A"/>
    <w:rsid w:val="00455B34"/>
    <w:rsid w:val="00477A34"/>
    <w:rsid w:val="00480370"/>
    <w:rsid w:val="00481F02"/>
    <w:rsid w:val="0048762C"/>
    <w:rsid w:val="004B256F"/>
    <w:rsid w:val="004B2F3C"/>
    <w:rsid w:val="004B5340"/>
    <w:rsid w:val="004F0267"/>
    <w:rsid w:val="005113B6"/>
    <w:rsid w:val="00531817"/>
    <w:rsid w:val="00560CA0"/>
    <w:rsid w:val="005624F3"/>
    <w:rsid w:val="005811EF"/>
    <w:rsid w:val="005B050F"/>
    <w:rsid w:val="005B0878"/>
    <w:rsid w:val="005C15C0"/>
    <w:rsid w:val="005C79C6"/>
    <w:rsid w:val="005D0731"/>
    <w:rsid w:val="00610654"/>
    <w:rsid w:val="00610979"/>
    <w:rsid w:val="006318B9"/>
    <w:rsid w:val="0063548E"/>
    <w:rsid w:val="0067026C"/>
    <w:rsid w:val="006D3360"/>
    <w:rsid w:val="006E2D49"/>
    <w:rsid w:val="007063F2"/>
    <w:rsid w:val="007468FC"/>
    <w:rsid w:val="00792CA3"/>
    <w:rsid w:val="007A64BC"/>
    <w:rsid w:val="007B2FDD"/>
    <w:rsid w:val="007B675D"/>
    <w:rsid w:val="007D58FB"/>
    <w:rsid w:val="00832FB2"/>
    <w:rsid w:val="0083468A"/>
    <w:rsid w:val="00836EC8"/>
    <w:rsid w:val="00842D43"/>
    <w:rsid w:val="00856D1C"/>
    <w:rsid w:val="00876AC0"/>
    <w:rsid w:val="008E595E"/>
    <w:rsid w:val="00903408"/>
    <w:rsid w:val="00905AD9"/>
    <w:rsid w:val="009116EA"/>
    <w:rsid w:val="00933671"/>
    <w:rsid w:val="00960AD1"/>
    <w:rsid w:val="00966E51"/>
    <w:rsid w:val="00972BF7"/>
    <w:rsid w:val="00972DD5"/>
    <w:rsid w:val="00984879"/>
    <w:rsid w:val="00985632"/>
    <w:rsid w:val="00991B63"/>
    <w:rsid w:val="009953FA"/>
    <w:rsid w:val="009B2428"/>
    <w:rsid w:val="009B5CB7"/>
    <w:rsid w:val="00A31242"/>
    <w:rsid w:val="00A475CB"/>
    <w:rsid w:val="00A52530"/>
    <w:rsid w:val="00A551BF"/>
    <w:rsid w:val="00A66052"/>
    <w:rsid w:val="00A70524"/>
    <w:rsid w:val="00A73406"/>
    <w:rsid w:val="00AC3CE5"/>
    <w:rsid w:val="00AC65DA"/>
    <w:rsid w:val="00AD09E4"/>
    <w:rsid w:val="00AD5BDF"/>
    <w:rsid w:val="00AF1737"/>
    <w:rsid w:val="00B2722A"/>
    <w:rsid w:val="00B54144"/>
    <w:rsid w:val="00B618BA"/>
    <w:rsid w:val="00B82137"/>
    <w:rsid w:val="00BA282D"/>
    <w:rsid w:val="00BA4D57"/>
    <w:rsid w:val="00BB6260"/>
    <w:rsid w:val="00BC1557"/>
    <w:rsid w:val="00C05E74"/>
    <w:rsid w:val="00C10C19"/>
    <w:rsid w:val="00C143B8"/>
    <w:rsid w:val="00C14ACA"/>
    <w:rsid w:val="00C17D02"/>
    <w:rsid w:val="00C5649C"/>
    <w:rsid w:val="00C75486"/>
    <w:rsid w:val="00C8202C"/>
    <w:rsid w:val="00C91576"/>
    <w:rsid w:val="00C92A5B"/>
    <w:rsid w:val="00CA46EC"/>
    <w:rsid w:val="00CC2FB1"/>
    <w:rsid w:val="00D05B29"/>
    <w:rsid w:val="00D10891"/>
    <w:rsid w:val="00D1394D"/>
    <w:rsid w:val="00D27C2D"/>
    <w:rsid w:val="00D47740"/>
    <w:rsid w:val="00D812B9"/>
    <w:rsid w:val="00D903FD"/>
    <w:rsid w:val="00D92324"/>
    <w:rsid w:val="00D94BC5"/>
    <w:rsid w:val="00D94E92"/>
    <w:rsid w:val="00D96C08"/>
    <w:rsid w:val="00DA0F34"/>
    <w:rsid w:val="00DA1AC2"/>
    <w:rsid w:val="00DC3052"/>
    <w:rsid w:val="00DC67D4"/>
    <w:rsid w:val="00DF46C4"/>
    <w:rsid w:val="00DF4CA3"/>
    <w:rsid w:val="00E02515"/>
    <w:rsid w:val="00E1604B"/>
    <w:rsid w:val="00E37E8D"/>
    <w:rsid w:val="00E67631"/>
    <w:rsid w:val="00E70B17"/>
    <w:rsid w:val="00EA0785"/>
    <w:rsid w:val="00EB319F"/>
    <w:rsid w:val="00EC42CF"/>
    <w:rsid w:val="00EC78E7"/>
    <w:rsid w:val="00ED43D2"/>
    <w:rsid w:val="00EE3B8C"/>
    <w:rsid w:val="00EF2DC1"/>
    <w:rsid w:val="00EF4A38"/>
    <w:rsid w:val="00EF5845"/>
    <w:rsid w:val="00F11B8F"/>
    <w:rsid w:val="00F47193"/>
    <w:rsid w:val="00F65C70"/>
    <w:rsid w:val="00F74011"/>
    <w:rsid w:val="00F80CFC"/>
    <w:rsid w:val="00F80DCB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aliases w:val="List Paragraph1,Recommendation,List Paragraph11,L,List Paragraph2,Medium Grid 1 - Accent 21,NFP GP Bulleted List,FooterText,numbered,Paragraphe de liste1,Bulletr List Paragraph,列出段落,列出段落1,List Paragraph21,Listeafsnit1,Parágrafo da Lista1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  <w:style w:type="paragraph" w:customStyle="1" w:styleId="Bullet">
    <w:name w:val="Bullet"/>
    <w:basedOn w:val="Normal"/>
    <w:link w:val="BulletChar"/>
    <w:rsid w:val="00E37E8D"/>
    <w:pPr>
      <w:numPr>
        <w:numId w:val="2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">
    <w:name w:val="Dash"/>
    <w:basedOn w:val="Normal"/>
    <w:rsid w:val="00E37E8D"/>
    <w:pPr>
      <w:numPr>
        <w:ilvl w:val="1"/>
        <w:numId w:val="2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Dot">
    <w:name w:val="Double Dot"/>
    <w:basedOn w:val="Normal"/>
    <w:rsid w:val="00E37E8D"/>
    <w:pPr>
      <w:numPr>
        <w:ilvl w:val="2"/>
        <w:numId w:val="2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Char">
    <w:name w:val="Bullet Char"/>
    <w:basedOn w:val="DefaultParagraphFont"/>
    <w:link w:val="Bullet"/>
    <w:locked/>
    <w:rsid w:val="00E37E8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1 Char,Recommendation Char,List Paragraph11 Char,L Char,List Paragraph2 Char,Medium Grid 1 - Accent 21 Char,NFP GP Bulleted List Char,FooterText Char,numbered Char,Paragraphe de liste1 Char,Bulletr List Paragraph Char"/>
    <w:link w:val="ListParagraph"/>
    <w:uiPriority w:val="34"/>
    <w:locked/>
    <w:rsid w:val="008E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aliases w:val="List Paragraph1,Recommendation,List Paragraph11,L,List Paragraph2,Medium Grid 1 - Accent 21,NFP GP Bulleted List,FooterText,numbered,Paragraphe de liste1,Bulletr List Paragraph,列出段落,列出段落1,List Paragraph21,Listeafsnit1,Parágrafo da Lista1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  <w:style w:type="paragraph" w:customStyle="1" w:styleId="Bullet">
    <w:name w:val="Bullet"/>
    <w:basedOn w:val="Normal"/>
    <w:link w:val="BulletChar"/>
    <w:rsid w:val="00E37E8D"/>
    <w:pPr>
      <w:numPr>
        <w:numId w:val="2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">
    <w:name w:val="Dash"/>
    <w:basedOn w:val="Normal"/>
    <w:rsid w:val="00E37E8D"/>
    <w:pPr>
      <w:numPr>
        <w:ilvl w:val="1"/>
        <w:numId w:val="2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Dot">
    <w:name w:val="Double Dot"/>
    <w:basedOn w:val="Normal"/>
    <w:rsid w:val="00E37E8D"/>
    <w:pPr>
      <w:numPr>
        <w:ilvl w:val="2"/>
        <w:numId w:val="2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Char">
    <w:name w:val="Bullet Char"/>
    <w:basedOn w:val="DefaultParagraphFont"/>
    <w:link w:val="Bullet"/>
    <w:locked/>
    <w:rsid w:val="00E37E8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1 Char,Recommendation Char,List Paragraph11 Char,L Char,List Paragraph2 Char,Medium Grid 1 - Accent 21 Char,NFP GP Bulleted List Char,FooterText Char,numbered Char,Paragraphe de liste1 Char,Bulletr List Paragraph Char"/>
    <w:link w:val="ListParagraph"/>
    <w:uiPriority w:val="34"/>
    <w:locked/>
    <w:rsid w:val="008E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AD11CAEEF438CB4383BBCD17B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2EBF-6EAC-4F45-AB81-01B8546BBE50}"/>
      </w:docPartPr>
      <w:docPartBody>
        <w:p w:rsidR="00250AD1" w:rsidRDefault="00250AD1">
          <w:pPr>
            <w:pStyle w:val="C1DAD11CAEEF438CB4383BBCD17B4DE7"/>
          </w:pPr>
          <w:r w:rsidRPr="00716C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1"/>
    <w:rsid w:val="001540DB"/>
    <w:rsid w:val="00250AD1"/>
    <w:rsid w:val="00522B46"/>
    <w:rsid w:val="00B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B46"/>
    <w:rPr>
      <w:color w:val="808080"/>
    </w:rPr>
  </w:style>
  <w:style w:type="paragraph" w:customStyle="1" w:styleId="C1DAD11CAEEF438CB4383BBCD17B4DE7">
    <w:name w:val="C1DAD11CAEEF438CB4383BBCD17B4DE7"/>
  </w:style>
  <w:style w:type="paragraph" w:customStyle="1" w:styleId="D6DD0D6FEC024B4B880F03602C5ADD4F">
    <w:name w:val="D6DD0D6FEC024B4B880F03602C5ADD4F"/>
    <w:rsid w:val="00522B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B46"/>
    <w:rPr>
      <w:color w:val="808080"/>
    </w:rPr>
  </w:style>
  <w:style w:type="paragraph" w:customStyle="1" w:styleId="C1DAD11CAEEF438CB4383BBCD17B4DE7">
    <w:name w:val="C1DAD11CAEEF438CB4383BBCD17B4DE7"/>
  </w:style>
  <w:style w:type="paragraph" w:customStyle="1" w:styleId="D6DD0D6FEC024B4B880F03602C5ADD4F">
    <w:name w:val="D6DD0D6FEC024B4B880F03602C5ADD4F"/>
    <w:rsid w:val="00522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6B5B14D51A540A42414806CAC04B2" ma:contentTypeVersion="2" ma:contentTypeDescription="Create a new document." ma:contentTypeScope="" ma:versionID="246687e6932e6a8cbb8a465f2253da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A1594-4B62-418F-B63C-BCDACE2B1A8B}"/>
</file>

<file path=customXml/itemProps2.xml><?xml version="1.0" encoding="utf-8"?>
<ds:datastoreItem xmlns:ds="http://schemas.openxmlformats.org/officeDocument/2006/customXml" ds:itemID="{7CF99EFB-7BA9-4984-B5DE-4174A4410E88}"/>
</file>

<file path=customXml/itemProps3.xml><?xml version="1.0" encoding="utf-8"?>
<ds:datastoreItem xmlns:ds="http://schemas.openxmlformats.org/officeDocument/2006/customXml" ds:itemID="{F57166C5-B1F3-49AB-8928-050D79CFF202}"/>
</file>

<file path=customXml/itemProps4.xml><?xml version="1.0" encoding="utf-8"?>
<ds:datastoreItem xmlns:ds="http://schemas.openxmlformats.org/officeDocument/2006/customXml" ds:itemID="{61A84F16-FD00-46E3-9E81-1570D85E7F4E}"/>
</file>

<file path=docProps/app.xml><?xml version="1.0" encoding="utf-8"?>
<Properties xmlns="http://schemas.openxmlformats.org/officeDocument/2006/extended-properties" xmlns:vt="http://schemas.openxmlformats.org/officeDocument/2006/docPropsVTypes">
  <Template>248C2A3E.dotm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Vietnam – Education &amp; Research Partnership Opportunities</vt:lpstr>
    </vt:vector>
  </TitlesOfParts>
  <Company>Australian Government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– Education &amp; Research Partnership Opportunities</dc:title>
  <dc:creator>Maria Fleming</dc:creator>
  <cp:lastModifiedBy>John  Psilopatis</cp:lastModifiedBy>
  <cp:revision>3</cp:revision>
  <cp:lastPrinted>2015-03-10T22:03:00Z</cp:lastPrinted>
  <dcterms:created xsi:type="dcterms:W3CDTF">2015-04-01T04:56:00Z</dcterms:created>
  <dcterms:modified xsi:type="dcterms:W3CDTF">2015-04-01T05:02:00Z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0x010100DA16B5B14D51A540A42414806CAC04B2</vt:lpwstr>
  </property>
  <property fmtid="{D5CDD505-2E9C-101B-9397-08002B2CF9AE}" pid="3" name="Order">
    <vt:r8>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